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C71" w:rsidRPr="007167E2" w:rsidRDefault="00CE4C71" w:rsidP="00CE4C71">
      <w:pPr>
        <w:pStyle w:val="a4"/>
        <w:tabs>
          <w:tab w:val="clear" w:pos="4536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 w:rsidRPr="00076E3A">
        <w:rPr>
          <w:rFonts w:eastAsia="宋体" w:cs="Arial"/>
          <w:sz w:val="22"/>
          <w:szCs w:val="22"/>
          <w:lang w:eastAsia="zh-CN"/>
        </w:rPr>
        <w:t xml:space="preserve">eeting </w:t>
      </w:r>
      <w:r w:rsidR="00512E5A" w:rsidRPr="00076E3A">
        <w:rPr>
          <w:rFonts w:eastAsia="宋体" w:cs="Arial"/>
          <w:sz w:val="22"/>
          <w:szCs w:val="22"/>
          <w:lang w:eastAsia="zh-CN"/>
        </w:rPr>
        <w:t>#</w:t>
      </w:r>
      <w:r w:rsidR="00512E5A">
        <w:rPr>
          <w:rFonts w:eastAsia="宋体" w:cs="Arial"/>
          <w:sz w:val="22"/>
          <w:szCs w:val="22"/>
          <w:lang w:eastAsia="zh-CN"/>
        </w:rPr>
        <w:t>7</w:t>
      </w:r>
      <w:r w:rsidR="001929FF">
        <w:rPr>
          <w:rFonts w:eastAsia="宋体" w:cs="Arial" w:hint="eastAsia"/>
          <w:sz w:val="22"/>
          <w:szCs w:val="22"/>
          <w:lang w:eastAsia="zh-CN"/>
        </w:rPr>
        <w:t>9</w:t>
      </w:r>
      <w:r w:rsidR="00B65B22">
        <w:rPr>
          <w:rFonts w:eastAsia="宋体" w:cs="Arial" w:hint="eastAsia"/>
          <w:sz w:val="22"/>
          <w:szCs w:val="22"/>
          <w:lang w:eastAsia="zh-CN"/>
        </w:rPr>
        <w:t>bis</w:t>
      </w:r>
      <w:r w:rsidRPr="00076E3A">
        <w:rPr>
          <w:rFonts w:cs="Arial"/>
          <w:sz w:val="22"/>
          <w:szCs w:val="22"/>
        </w:rPr>
        <w:tab/>
      </w:r>
      <w:r w:rsidR="007065E9" w:rsidRPr="007065E9">
        <w:rPr>
          <w:rFonts w:eastAsia="宋体" w:cs="Arial"/>
          <w:sz w:val="22"/>
          <w:szCs w:val="22"/>
          <w:lang w:eastAsia="zh-CN"/>
        </w:rPr>
        <w:t>R2-125534</w:t>
      </w:r>
    </w:p>
    <w:p w:rsidR="00512E5A" w:rsidRPr="00076E3A" w:rsidRDefault="00832FC3" w:rsidP="00512E5A">
      <w:pPr>
        <w:pStyle w:val="a4"/>
        <w:rPr>
          <w:rFonts w:eastAsia="宋体" w:cs="Arial"/>
          <w:sz w:val="22"/>
          <w:szCs w:val="22"/>
          <w:lang w:eastAsia="zh-CN"/>
        </w:rPr>
      </w:pPr>
      <w:r w:rsidRPr="008D0F3D">
        <w:rPr>
          <w:rFonts w:cs="Arial"/>
          <w:sz w:val="22"/>
          <w:szCs w:val="22"/>
          <w:lang w:val="en-GB"/>
        </w:rPr>
        <w:t>New Orleans</w:t>
      </w:r>
      <w:r w:rsidRPr="00076E3A">
        <w:rPr>
          <w:rFonts w:cs="Arial"/>
          <w:sz w:val="22"/>
          <w:szCs w:val="22"/>
        </w:rPr>
        <w:t>,</w:t>
      </w:r>
      <w:r>
        <w:rPr>
          <w:rFonts w:eastAsia="宋体" w:cs="Arial" w:hint="eastAsia"/>
          <w:sz w:val="22"/>
          <w:szCs w:val="22"/>
          <w:lang w:eastAsia="zh-CN"/>
        </w:rPr>
        <w:t xml:space="preserve"> USA</w:t>
      </w:r>
      <w:r w:rsidRPr="005847E8">
        <w:rPr>
          <w:rFonts w:eastAsia="宋体" w:cs="Arial" w:hint="eastAsia"/>
          <w:sz w:val="22"/>
          <w:szCs w:val="22"/>
          <w:lang w:eastAsia="zh-CN"/>
        </w:rPr>
        <w:t>,</w:t>
      </w:r>
      <w:r>
        <w:rPr>
          <w:rFonts w:eastAsia="宋体" w:cs="Arial" w:hint="eastAsia"/>
          <w:sz w:val="22"/>
          <w:szCs w:val="22"/>
          <w:lang w:eastAsia="zh-CN"/>
        </w:rPr>
        <w:t xml:space="preserve"> Nov.</w:t>
      </w:r>
      <w:r w:rsidRPr="00AC64D1">
        <w:rPr>
          <w:rFonts w:ascii="Times New Roman" w:eastAsia="宋体" w:hAnsi="Times New Roman" w:cs="Arial" w:hint="eastAsia"/>
          <w:b w:val="0"/>
          <w:szCs w:val="20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12</w:t>
      </w:r>
      <w:r>
        <w:rPr>
          <w:rFonts w:eastAsia="宋体" w:cs="Arial" w:hint="eastAsia"/>
          <w:sz w:val="22"/>
          <w:szCs w:val="22"/>
          <w:vertAlign w:val="superscript"/>
          <w:lang w:eastAsia="zh-CN"/>
        </w:rPr>
        <w:t>th</w:t>
      </w:r>
      <w:r w:rsidRPr="00AC64D1">
        <w:rPr>
          <w:rFonts w:eastAsia="宋体" w:cs="Arial"/>
          <w:sz w:val="22"/>
          <w:szCs w:val="22"/>
          <w:lang w:eastAsia="zh-CN"/>
        </w:rPr>
        <w:t>–</w:t>
      </w:r>
      <w:r>
        <w:rPr>
          <w:rFonts w:eastAsia="宋体" w:cs="Arial" w:hint="eastAsia"/>
          <w:sz w:val="22"/>
          <w:szCs w:val="22"/>
          <w:lang w:eastAsia="zh-CN"/>
        </w:rPr>
        <w:t xml:space="preserve"> 16</w:t>
      </w:r>
      <w:r>
        <w:rPr>
          <w:rFonts w:eastAsia="宋体" w:cs="Arial" w:hint="eastAsia"/>
          <w:sz w:val="22"/>
          <w:szCs w:val="22"/>
          <w:vertAlign w:val="superscript"/>
          <w:lang w:eastAsia="zh-CN"/>
        </w:rPr>
        <w:t>th</w:t>
      </w:r>
      <w:r w:rsidRPr="00076E3A">
        <w:rPr>
          <w:rFonts w:cs="Arial"/>
          <w:sz w:val="22"/>
          <w:szCs w:val="22"/>
        </w:rPr>
        <w:t xml:space="preserve">, </w:t>
      </w:r>
      <w:r>
        <w:rPr>
          <w:rFonts w:eastAsia="宋体" w:cs="Arial" w:hint="eastAsia"/>
          <w:sz w:val="22"/>
          <w:szCs w:val="22"/>
          <w:lang w:eastAsia="zh-CN"/>
        </w:rPr>
        <w:t>2012</w:t>
      </w:r>
      <w:r w:rsidR="001929FF" w:rsidRPr="001929FF">
        <w:rPr>
          <w:rFonts w:eastAsia="宋体" w:cs="Arial"/>
          <w:sz w:val="22"/>
          <w:szCs w:val="22"/>
          <w:lang w:eastAsia="zh-CN"/>
        </w:rPr>
        <w:t xml:space="preserve"> </w:t>
      </w:r>
    </w:p>
    <w:p w:rsidR="00CE4C71" w:rsidRDefault="00CE4C71" w:rsidP="00CE4C71">
      <w:pPr>
        <w:pStyle w:val="a4"/>
        <w:rPr>
          <w:rFonts w:eastAsia="宋体" w:cs="Arial"/>
          <w:sz w:val="22"/>
          <w:szCs w:val="22"/>
          <w:lang w:eastAsia="zh-CN"/>
        </w:rPr>
      </w:pPr>
    </w:p>
    <w:p w:rsidR="00CE4C71" w:rsidRPr="00076E3A" w:rsidRDefault="00CE4C71" w:rsidP="00CE4C71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Pr="00076E3A">
        <w:rPr>
          <w:rFonts w:eastAsia="宋体" w:cs="Arial"/>
          <w:sz w:val="22"/>
          <w:szCs w:val="22"/>
          <w:lang w:eastAsia="zh-CN"/>
        </w:rPr>
        <w:t>CATT</w:t>
      </w:r>
      <w:r w:rsidR="008C36C6">
        <w:rPr>
          <w:rFonts w:eastAsia="宋体" w:cs="Arial" w:hint="eastAsia"/>
          <w:sz w:val="22"/>
          <w:szCs w:val="22"/>
          <w:lang w:eastAsia="zh-CN"/>
        </w:rPr>
        <w:t>, CATR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</w:p>
    <w:p w:rsidR="00CE4C71" w:rsidRPr="00E54B60" w:rsidRDefault="00CE4C71" w:rsidP="00CE4C71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BA4221">
        <w:rPr>
          <w:rFonts w:eastAsia="宋体" w:cs="Arial"/>
          <w:sz w:val="22"/>
          <w:szCs w:val="22"/>
          <w:lang w:eastAsia="zh-CN"/>
        </w:rPr>
        <w:t xml:space="preserve">Discussion on </w:t>
      </w:r>
      <w:r w:rsidR="00A479A6">
        <w:rPr>
          <w:rFonts w:eastAsia="宋体" w:cs="Arial" w:hint="eastAsia"/>
          <w:sz w:val="22"/>
          <w:szCs w:val="22"/>
          <w:lang w:eastAsia="zh-CN"/>
        </w:rPr>
        <w:t>T340</w:t>
      </w:r>
    </w:p>
    <w:p w:rsidR="00CE4C71" w:rsidRPr="00E54B60" w:rsidRDefault="00CE4C71" w:rsidP="00CE4C71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E54B60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E54B60">
        <w:rPr>
          <w:rFonts w:cs="Arial"/>
          <w:sz w:val="22"/>
          <w:szCs w:val="22"/>
        </w:rPr>
        <w:tab/>
      </w:r>
      <w:r w:rsidR="00A949E0">
        <w:rPr>
          <w:rFonts w:eastAsia="宋体" w:cs="Arial" w:hint="eastAsia"/>
          <w:sz w:val="22"/>
          <w:szCs w:val="22"/>
          <w:lang w:eastAsia="zh-CN"/>
        </w:rPr>
        <w:t>7.</w:t>
      </w:r>
      <w:r w:rsidR="00381819">
        <w:rPr>
          <w:rFonts w:eastAsia="宋体" w:cs="Arial" w:hint="eastAsia"/>
          <w:sz w:val="22"/>
          <w:szCs w:val="22"/>
          <w:lang w:eastAsia="zh-CN"/>
        </w:rPr>
        <w:t>2</w:t>
      </w:r>
      <w:r w:rsidR="00A949E0">
        <w:rPr>
          <w:rFonts w:eastAsia="宋体" w:cs="Arial" w:hint="eastAsia"/>
          <w:sz w:val="22"/>
          <w:szCs w:val="22"/>
          <w:lang w:eastAsia="zh-CN"/>
        </w:rPr>
        <w:t>.1</w:t>
      </w:r>
    </w:p>
    <w:p w:rsidR="00CE4C71" w:rsidRPr="00B81B31" w:rsidRDefault="00CE4C71" w:rsidP="00CE4C71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Pr="00076E3A">
        <w:rPr>
          <w:rFonts w:cs="Arial"/>
          <w:sz w:val="22"/>
          <w:szCs w:val="22"/>
        </w:rPr>
        <w:t>Discussio</w:t>
      </w:r>
      <w:r w:rsidRPr="00076E3A"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CE4C71" w:rsidRPr="00E2577D" w:rsidRDefault="00CE4C71" w:rsidP="00CE4C71">
      <w:pPr>
        <w:pBdr>
          <w:bottom w:val="single" w:sz="4" w:space="1" w:color="auto"/>
        </w:pBdr>
        <w:tabs>
          <w:tab w:val="left" w:pos="2552"/>
        </w:tabs>
      </w:pPr>
    </w:p>
    <w:p w:rsidR="00C30424" w:rsidRPr="00C30424" w:rsidRDefault="00CE4C71" w:rsidP="00365D07">
      <w:pPr>
        <w:pStyle w:val="1"/>
        <w:rPr>
          <w:szCs w:val="28"/>
        </w:rPr>
      </w:pPr>
      <w:r w:rsidRPr="00D62F40">
        <w:t>Introduction</w:t>
      </w:r>
    </w:p>
    <w:p w:rsidR="003D384F" w:rsidRDefault="003D384F" w:rsidP="003D38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RAN2#79bis, RAN2</w:t>
      </w:r>
      <w:r w:rsidR="00D0039A">
        <w:rPr>
          <w:rFonts w:eastAsia="宋体" w:hint="eastAsia"/>
          <w:szCs w:val="20"/>
          <w:lang w:val="en-GB" w:eastAsia="zh-CN"/>
        </w:rPr>
        <w:t xml:space="preserve"> had left some FFS about T340 for discussion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D53981">
        <w:rPr>
          <w:rFonts w:eastAsia="宋体"/>
          <w:szCs w:val="20"/>
          <w:lang w:val="en-GB" w:eastAsia="zh-CN"/>
        </w:rPr>
        <w:fldChar w:fldCharType="begin"/>
      </w:r>
      <w:r>
        <w:rPr>
          <w:rFonts w:eastAsia="宋体"/>
          <w:szCs w:val="20"/>
          <w:lang w:val="en-GB" w:eastAsia="zh-CN"/>
        </w:rPr>
        <w:instrText xml:space="preserve"> </w:instrText>
      </w:r>
      <w:r>
        <w:rPr>
          <w:rFonts w:eastAsia="宋体" w:hint="eastAsia"/>
          <w:szCs w:val="20"/>
          <w:lang w:val="en-GB" w:eastAsia="zh-CN"/>
        </w:rPr>
        <w:instrText>REF _Ref323115125 \n \h</w:instrText>
      </w:r>
      <w:r>
        <w:rPr>
          <w:rFonts w:eastAsia="宋体"/>
          <w:szCs w:val="20"/>
          <w:lang w:val="en-GB" w:eastAsia="zh-CN"/>
        </w:rPr>
        <w:instrText xml:space="preserve"> </w:instrText>
      </w:r>
      <w:r w:rsidR="00D53981">
        <w:rPr>
          <w:rFonts w:eastAsia="宋体"/>
          <w:szCs w:val="20"/>
          <w:lang w:val="en-GB" w:eastAsia="zh-CN"/>
        </w:rPr>
      </w:r>
      <w:r w:rsidR="00D53981">
        <w:rPr>
          <w:rFonts w:eastAsia="宋体"/>
          <w:szCs w:val="20"/>
          <w:lang w:val="en-GB" w:eastAsia="zh-CN"/>
        </w:rPr>
        <w:fldChar w:fldCharType="separate"/>
      </w:r>
      <w:r>
        <w:rPr>
          <w:rFonts w:eastAsia="宋体"/>
          <w:szCs w:val="20"/>
          <w:lang w:val="en-GB" w:eastAsia="zh-CN"/>
        </w:rPr>
        <w:t>[1]</w:t>
      </w:r>
      <w:r w:rsidR="00D53981">
        <w:rPr>
          <w:rFonts w:eastAsia="宋体"/>
          <w:szCs w:val="20"/>
          <w:lang w:val="en-GB" w:eastAsia="zh-CN"/>
        </w:rPr>
        <w:fldChar w:fldCharType="end"/>
      </w:r>
      <w:r>
        <w:rPr>
          <w:rFonts w:eastAsia="宋体" w:hint="eastAsia"/>
          <w:szCs w:val="20"/>
          <w:lang w:val="en-GB" w:eastAsia="zh-CN"/>
        </w:rPr>
        <w:t>:</w:t>
      </w:r>
    </w:p>
    <w:tbl>
      <w:tblPr>
        <w:tblW w:w="0" w:type="auto"/>
        <w:tblInd w:w="1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6"/>
      </w:tblGrid>
      <w:tr w:rsidR="003D384F" w:rsidTr="00C42F51">
        <w:tc>
          <w:tcPr>
            <w:tcW w:w="10116" w:type="dxa"/>
          </w:tcPr>
          <w:p w:rsidR="003D384F" w:rsidRPr="003D384F" w:rsidRDefault="003D384F" w:rsidP="00C42F51">
            <w:pPr>
              <w:pStyle w:val="Doc-text2"/>
              <w:tabs>
                <w:tab w:val="left" w:pos="340"/>
              </w:tabs>
              <w:ind w:left="340" w:hanging="34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FFS:</w:t>
            </w:r>
          </w:p>
          <w:p w:rsidR="003D384F" w:rsidRDefault="003D384F" w:rsidP="00C42F51">
            <w:pPr>
              <w:pStyle w:val="Doc-text2"/>
              <w:tabs>
                <w:tab w:val="left" w:pos="340"/>
              </w:tabs>
              <w:ind w:left="340" w:hanging="340"/>
            </w:pPr>
          </w:p>
          <w:p w:rsidR="003D384F" w:rsidRDefault="003D384F" w:rsidP="003D384F">
            <w:pPr>
              <w:pStyle w:val="Doc-text2"/>
              <w:numPr>
                <w:ilvl w:val="0"/>
                <w:numId w:val="36"/>
              </w:numPr>
              <w:tabs>
                <w:tab w:val="left" w:pos="340"/>
              </w:tabs>
              <w:rPr>
                <w:rFonts w:eastAsia="宋体"/>
                <w:lang w:eastAsia="zh-CN"/>
              </w:rPr>
            </w:pPr>
            <w:r>
              <w:t xml:space="preserve">RAN2 is requested to discuss reconfiguration scenario identified above and agree on the UE </w:t>
            </w:r>
            <w:r w:rsidR="0073646D">
              <w:t>behavior</w:t>
            </w:r>
            <w:r>
              <w:t xml:space="preserve"> for T340 with the new value upon the reconfiguration while the timer is running. </w:t>
            </w:r>
          </w:p>
          <w:p w:rsidR="003D384F" w:rsidRPr="00BF17EC" w:rsidRDefault="003D384F" w:rsidP="00C42F51">
            <w:pPr>
              <w:pStyle w:val="Doc-text2"/>
              <w:tabs>
                <w:tab w:val="left" w:pos="340"/>
              </w:tabs>
              <w:ind w:left="360" w:firstLine="0"/>
            </w:pPr>
          </w:p>
          <w:p w:rsidR="003D384F" w:rsidRPr="00BF17EC" w:rsidRDefault="003D384F" w:rsidP="003D384F">
            <w:pPr>
              <w:pStyle w:val="Doc-text2"/>
              <w:numPr>
                <w:ilvl w:val="0"/>
                <w:numId w:val="36"/>
              </w:numPr>
              <w:tabs>
                <w:tab w:val="left" w:pos="340"/>
              </w:tabs>
            </w:pPr>
            <w:r>
              <w:t>It is proposed to discuss whether to remove prohibit timer and rely on de-configuring the feature by the network if required to control misbehaving UEs.</w:t>
            </w:r>
          </w:p>
        </w:tc>
      </w:tr>
    </w:tbl>
    <w:p w:rsidR="003D384F" w:rsidRPr="00BF17EC" w:rsidRDefault="003D384F" w:rsidP="003D384F">
      <w:pPr>
        <w:pStyle w:val="Doc-text2"/>
      </w:pPr>
    </w:p>
    <w:p w:rsidR="006E79D1" w:rsidRPr="00F07A93" w:rsidRDefault="003D384F" w:rsidP="006E79D1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this contribution, we </w:t>
      </w:r>
      <w:r>
        <w:rPr>
          <w:rFonts w:eastAsia="宋体"/>
          <w:szCs w:val="20"/>
          <w:lang w:val="en-GB" w:eastAsia="zh-CN"/>
        </w:rPr>
        <w:t xml:space="preserve">further </w:t>
      </w:r>
      <w:r>
        <w:rPr>
          <w:rFonts w:eastAsia="宋体" w:hint="eastAsia"/>
          <w:szCs w:val="20"/>
          <w:lang w:val="en-GB" w:eastAsia="zh-CN"/>
        </w:rPr>
        <w:t xml:space="preserve">discuss T340 </w:t>
      </w:r>
      <w:r>
        <w:rPr>
          <w:rFonts w:eastAsia="宋体"/>
          <w:szCs w:val="20"/>
          <w:lang w:val="en-GB" w:eastAsia="zh-CN"/>
        </w:rPr>
        <w:t>and provide our proposals</w:t>
      </w:r>
      <w:r>
        <w:rPr>
          <w:rFonts w:eastAsia="宋体" w:hint="eastAsia"/>
          <w:szCs w:val="20"/>
          <w:lang w:val="en-GB" w:eastAsia="zh-CN"/>
        </w:rPr>
        <w:t xml:space="preserve">.  </w:t>
      </w:r>
    </w:p>
    <w:p w:rsidR="00CE4C71" w:rsidRPr="00AA54B6" w:rsidRDefault="00CE4C71" w:rsidP="00CE4C71">
      <w:pPr>
        <w:pStyle w:val="1"/>
      </w:pPr>
      <w:r w:rsidRPr="00AA54B6">
        <w:rPr>
          <w:rFonts w:hint="eastAsia"/>
        </w:rPr>
        <w:t>Discussion</w:t>
      </w:r>
    </w:p>
    <w:p w:rsidR="006E79D1" w:rsidRPr="0088314D" w:rsidRDefault="0088314D" w:rsidP="0088314D">
      <w:pPr>
        <w:pStyle w:val="20"/>
      </w:pPr>
      <w:r>
        <w:rPr>
          <w:rFonts w:eastAsia="宋体"/>
        </w:rPr>
        <w:t>T</w:t>
      </w:r>
      <w:r>
        <w:rPr>
          <w:rFonts w:eastAsia="宋体" w:hint="eastAsia"/>
        </w:rPr>
        <w:t xml:space="preserve">he </w:t>
      </w:r>
      <w:r>
        <w:t>necessity</w:t>
      </w:r>
      <w:r>
        <w:rPr>
          <w:rFonts w:eastAsia="宋体" w:hint="eastAsia"/>
        </w:rPr>
        <w:t xml:space="preserve"> of keeping T340</w:t>
      </w:r>
    </w:p>
    <w:p w:rsidR="00DE11F2" w:rsidRPr="00A55FF2" w:rsidRDefault="00032139" w:rsidP="00DE11F2">
      <w:pPr>
        <w:spacing w:after="18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t xml:space="preserve">The </w:t>
      </w:r>
      <w:r w:rsidR="00A479A6">
        <w:t>timer</w:t>
      </w:r>
      <w:r w:rsidR="00A479A6" w:rsidRPr="00BF36C1">
        <w:rPr>
          <w:rFonts w:hint="eastAsia"/>
        </w:rPr>
        <w:t xml:space="preserve"> (T340)</w:t>
      </w:r>
      <w:r w:rsidR="00A479A6">
        <w:t xml:space="preserve"> </w:t>
      </w:r>
      <w:r w:rsidR="004657F1">
        <w:rPr>
          <w:rFonts w:eastAsiaTheme="minorEastAsia" w:hint="eastAsia"/>
          <w:lang w:eastAsia="zh-CN"/>
        </w:rPr>
        <w:t>was</w:t>
      </w:r>
      <w:r w:rsidR="004657F1">
        <w:t xml:space="preserve"> </w:t>
      </w:r>
      <w:r w:rsidR="00A479A6" w:rsidRPr="00BF36C1">
        <w:rPr>
          <w:rFonts w:hint="eastAsia"/>
        </w:rPr>
        <w:t>introduced in the RAN2#79 meeting</w:t>
      </w:r>
      <w:r>
        <w:rPr>
          <w:rFonts w:eastAsia="宋体" w:hint="eastAsia"/>
          <w:lang w:eastAsia="zh-CN"/>
        </w:rPr>
        <w:t xml:space="preserve"> for the reason of </w:t>
      </w:r>
      <w:r w:rsidRPr="00BF36C1">
        <w:rPr>
          <w:rFonts w:hint="eastAsia"/>
        </w:rPr>
        <w:t>limit</w:t>
      </w:r>
      <w:r>
        <w:rPr>
          <w:rFonts w:eastAsia="宋体" w:hint="eastAsia"/>
          <w:lang w:eastAsia="zh-CN"/>
        </w:rPr>
        <w:t>ing</w:t>
      </w:r>
      <w:r w:rsidRPr="00BF36C1">
        <w:rPr>
          <w:rFonts w:hint="eastAsia"/>
        </w:rPr>
        <w:t xml:space="preserve"> excessive </w:t>
      </w:r>
      <w:r>
        <w:t>signaling</w:t>
      </w:r>
      <w:r w:rsidRPr="00BF36C1">
        <w:rPr>
          <w:rFonts w:hint="eastAsia"/>
        </w:rPr>
        <w:t xml:space="preserve"> </w:t>
      </w:r>
      <w:r w:rsidR="00BC460A" w:rsidRPr="00BF36C1">
        <w:rPr>
          <w:rFonts w:hint="eastAsia"/>
        </w:rPr>
        <w:t xml:space="preserve">reporting </w:t>
      </w:r>
      <w:r w:rsidRPr="00BF36C1">
        <w:rPr>
          <w:rFonts w:hint="eastAsia"/>
        </w:rPr>
        <w:t xml:space="preserve">of </w:t>
      </w:r>
      <w:proofErr w:type="spellStart"/>
      <w:r w:rsidR="00BD52CE" w:rsidRPr="00BD52CE">
        <w:rPr>
          <w:i/>
        </w:rPr>
        <w:t>UEAssistanceInformation</w:t>
      </w:r>
      <w:proofErr w:type="spellEnd"/>
      <w:r w:rsidR="00A479A6" w:rsidRPr="00BF36C1">
        <w:rPr>
          <w:rFonts w:hint="eastAsia"/>
        </w:rPr>
        <w:t xml:space="preserve">. When </w:t>
      </w:r>
      <w:r w:rsidR="00A479A6">
        <w:t>the timer is running the UE should be prevented from sending PPI</w:t>
      </w:r>
      <w:r w:rsidR="00A479A6" w:rsidRPr="00BF36C1">
        <w:rPr>
          <w:rFonts w:hint="eastAsia"/>
        </w:rPr>
        <w:t>.</w:t>
      </w:r>
      <w:r w:rsidRPr="00DE11F2">
        <w:rPr>
          <w:rFonts w:hint="eastAsia"/>
        </w:rPr>
        <w:t xml:space="preserve"> And </w:t>
      </w:r>
      <w:r w:rsidR="00DE11F2">
        <w:rPr>
          <w:rFonts w:eastAsia="宋体"/>
          <w:lang w:eastAsia="zh-CN"/>
        </w:rPr>
        <w:t xml:space="preserve">there </w:t>
      </w:r>
      <w:r w:rsidR="00B85758">
        <w:rPr>
          <w:rFonts w:eastAsia="宋体" w:hint="eastAsia"/>
          <w:lang w:eastAsia="zh-CN"/>
        </w:rPr>
        <w:t>is</w:t>
      </w:r>
      <w:r w:rsidR="00B85758">
        <w:rPr>
          <w:rFonts w:eastAsia="宋体"/>
          <w:lang w:eastAsia="zh-CN"/>
        </w:rPr>
        <w:t xml:space="preserve"> </w:t>
      </w:r>
      <w:r w:rsidR="00DE11F2">
        <w:rPr>
          <w:rFonts w:eastAsia="宋体"/>
          <w:lang w:eastAsia="zh-CN"/>
        </w:rPr>
        <w:t xml:space="preserve">a </w:t>
      </w:r>
      <w:r w:rsidR="002271FA">
        <w:rPr>
          <w:rFonts w:eastAsia="宋体" w:hint="eastAsia"/>
          <w:lang w:eastAsia="zh-CN"/>
        </w:rPr>
        <w:t>rule</w:t>
      </w:r>
      <w:r w:rsidR="002271FA">
        <w:rPr>
          <w:rFonts w:eastAsia="宋体"/>
          <w:lang w:eastAsia="zh-CN"/>
        </w:rPr>
        <w:t xml:space="preserve"> </w:t>
      </w:r>
      <w:r w:rsidR="00DE11F2" w:rsidRPr="00DE11F2">
        <w:rPr>
          <w:rFonts w:hint="eastAsia"/>
        </w:rPr>
        <w:t xml:space="preserve">that </w:t>
      </w:r>
      <w:r w:rsidR="00DE11F2" w:rsidRPr="00DE11F2">
        <w:t xml:space="preserve">T340 is </w:t>
      </w:r>
      <w:r w:rsidR="00DE11F2">
        <w:rPr>
          <w:rFonts w:eastAsia="宋体" w:hint="eastAsia"/>
          <w:lang w:eastAsia="zh-CN"/>
        </w:rPr>
        <w:t xml:space="preserve">not </w:t>
      </w:r>
      <w:r w:rsidR="00DE11F2">
        <w:t>started</w:t>
      </w:r>
      <w:r w:rsidR="00DE11F2" w:rsidRPr="00DE11F2">
        <w:rPr>
          <w:rFonts w:hint="eastAsia"/>
        </w:rPr>
        <w:t xml:space="preserve"> </w:t>
      </w:r>
      <w:r w:rsidR="00DE11F2" w:rsidRPr="00DE11F2">
        <w:t xml:space="preserve">in case where UE prefers a configuration that is </w:t>
      </w:r>
      <w:r w:rsidR="00481B06">
        <w:rPr>
          <w:rFonts w:eastAsiaTheme="minorEastAsia" w:hint="eastAsia"/>
          <w:lang w:eastAsia="zh-CN"/>
        </w:rPr>
        <w:t xml:space="preserve">primarily </w:t>
      </w:r>
      <w:r w:rsidR="00DE11F2" w:rsidRPr="00DE11F2">
        <w:t>optimized for</w:t>
      </w:r>
      <w:r w:rsidR="00DE11F2">
        <w:rPr>
          <w:rFonts w:hint="eastAsia"/>
        </w:rPr>
        <w:t xml:space="preserve"> </w:t>
      </w:r>
      <w:r w:rsidR="00DE11F2">
        <w:rPr>
          <w:rFonts w:eastAsia="宋体"/>
          <w:lang w:eastAsia="zh-CN"/>
        </w:rPr>
        <w:t>power saving</w:t>
      </w:r>
      <w:r w:rsidR="005728A7">
        <w:rPr>
          <w:rFonts w:eastAsia="宋体" w:hint="eastAsia"/>
          <w:lang w:eastAsia="zh-CN"/>
        </w:rPr>
        <w:t xml:space="preserve"> </w:t>
      </w:r>
      <w:r w:rsidR="00893F33">
        <w:rPr>
          <w:rFonts w:eastAsia="宋体" w:hint="eastAsia"/>
          <w:lang w:eastAsia="zh-CN"/>
        </w:rPr>
        <w:t>while</w:t>
      </w:r>
      <w:r w:rsidR="00A55FF2">
        <w:rPr>
          <w:rFonts w:eastAsia="宋体" w:hint="eastAsia"/>
          <w:lang w:eastAsia="zh-CN"/>
        </w:rPr>
        <w:t xml:space="preserve"> </w:t>
      </w:r>
      <w:r w:rsidR="00A55FF2">
        <w:t>indicat</w:t>
      </w:r>
      <w:r w:rsidR="00A55FF2">
        <w:rPr>
          <w:rFonts w:eastAsia="宋体" w:hint="eastAsia"/>
          <w:lang w:eastAsia="zh-CN"/>
        </w:rPr>
        <w:t>ing</w:t>
      </w:r>
      <w:r w:rsidR="00A55FF2" w:rsidRPr="00DE11F2">
        <w:t xml:space="preserve"> ‘</w:t>
      </w:r>
      <w:proofErr w:type="spellStart"/>
      <w:r w:rsidR="00A55FF2" w:rsidRPr="00F07A93">
        <w:rPr>
          <w:i/>
        </w:rPr>
        <w:t>low</w:t>
      </w:r>
      <w:r w:rsidR="00A55FF2" w:rsidRPr="00F07A93">
        <w:rPr>
          <w:rFonts w:eastAsia="宋体" w:hint="eastAsia"/>
          <w:i/>
          <w:lang w:eastAsia="zh-CN"/>
        </w:rPr>
        <w:t>P</w:t>
      </w:r>
      <w:r w:rsidR="00A55FF2" w:rsidRPr="00F07A93">
        <w:rPr>
          <w:i/>
        </w:rPr>
        <w:t>ower</w:t>
      </w:r>
      <w:r w:rsidR="00A55FF2" w:rsidRPr="00F07A93">
        <w:rPr>
          <w:rFonts w:eastAsia="宋体" w:hint="eastAsia"/>
          <w:i/>
          <w:lang w:eastAsia="zh-CN"/>
        </w:rPr>
        <w:t>C</w:t>
      </w:r>
      <w:r w:rsidR="00A55FF2" w:rsidRPr="00F07A93">
        <w:rPr>
          <w:i/>
        </w:rPr>
        <w:t>onsumption</w:t>
      </w:r>
      <w:proofErr w:type="spellEnd"/>
      <w:r w:rsidR="00A55FF2" w:rsidRPr="00DE11F2">
        <w:t>’</w:t>
      </w:r>
      <w:r w:rsidR="00876F0C">
        <w:rPr>
          <w:rFonts w:eastAsiaTheme="minorEastAsia" w:hint="eastAsia"/>
          <w:lang w:eastAsia="zh-CN"/>
        </w:rPr>
        <w:t>. Then the UE</w:t>
      </w:r>
      <w:r w:rsidR="00F53DEA">
        <w:rPr>
          <w:rFonts w:eastAsia="宋体" w:hint="eastAsia"/>
          <w:lang w:eastAsia="zh-CN"/>
        </w:rPr>
        <w:t xml:space="preserve"> would </w:t>
      </w:r>
      <w:r w:rsidR="00876F0C">
        <w:rPr>
          <w:rFonts w:eastAsia="宋体" w:hint="eastAsia"/>
          <w:lang w:eastAsia="zh-CN"/>
        </w:rPr>
        <w:t xml:space="preserve">not been </w:t>
      </w:r>
      <w:r w:rsidR="00F53DEA">
        <w:rPr>
          <w:rFonts w:eastAsia="宋体" w:hint="eastAsia"/>
          <w:lang w:eastAsia="zh-CN"/>
        </w:rPr>
        <w:t>prohibit</w:t>
      </w:r>
      <w:r w:rsidR="00876F0C">
        <w:rPr>
          <w:rFonts w:eastAsia="宋体" w:hint="eastAsia"/>
          <w:lang w:eastAsia="zh-CN"/>
        </w:rPr>
        <w:t>ed</w:t>
      </w:r>
      <w:r w:rsidR="00F53DEA">
        <w:rPr>
          <w:rFonts w:eastAsia="宋体" w:hint="eastAsia"/>
          <w:lang w:eastAsia="zh-CN"/>
        </w:rPr>
        <w:t xml:space="preserve"> from </w:t>
      </w:r>
      <w:r w:rsidR="00F53DEA" w:rsidRPr="00DE11F2">
        <w:rPr>
          <w:rFonts w:hint="eastAsia"/>
        </w:rPr>
        <w:t>revert</w:t>
      </w:r>
      <w:r w:rsidR="00F53DEA">
        <w:rPr>
          <w:rFonts w:eastAsia="宋体" w:hint="eastAsia"/>
          <w:lang w:eastAsia="zh-CN"/>
        </w:rPr>
        <w:t>ing</w:t>
      </w:r>
      <w:r w:rsidR="00F53DEA" w:rsidRPr="00DE11F2">
        <w:rPr>
          <w:rFonts w:hint="eastAsia"/>
        </w:rPr>
        <w:t xml:space="preserve"> to </w:t>
      </w:r>
      <w:r w:rsidR="00F53DEA" w:rsidRPr="00DE11F2">
        <w:t>‘</w:t>
      </w:r>
      <w:r w:rsidR="00F53DEA" w:rsidRPr="00DE11F2">
        <w:rPr>
          <w:rFonts w:hint="eastAsia"/>
        </w:rPr>
        <w:t>default</w:t>
      </w:r>
      <w:r w:rsidR="00F53DEA" w:rsidRPr="00DE11F2">
        <w:t>’</w:t>
      </w:r>
      <w:r w:rsidR="00F53DEA" w:rsidRPr="00DE11F2">
        <w:rPr>
          <w:rFonts w:hint="eastAsia"/>
        </w:rPr>
        <w:t xml:space="preserve"> immediately</w:t>
      </w:r>
      <w:r w:rsidR="00A55FF2">
        <w:rPr>
          <w:rFonts w:eastAsia="宋体" w:hint="eastAsia"/>
          <w:lang w:eastAsia="zh-CN"/>
        </w:rPr>
        <w:t>, and</w:t>
      </w:r>
      <w:r w:rsidR="00693A6E">
        <w:rPr>
          <w:rFonts w:eastAsia="宋体" w:hint="eastAsia"/>
          <w:lang w:eastAsia="zh-CN"/>
        </w:rPr>
        <w:t xml:space="preserve"> the PPI</w:t>
      </w:r>
      <w:r w:rsidR="00A55FF2">
        <w:rPr>
          <w:rFonts w:eastAsia="宋体" w:hint="eastAsia"/>
          <w:lang w:eastAsia="zh-CN"/>
        </w:rPr>
        <w:t xml:space="preserve"> bring</w:t>
      </w:r>
      <w:r w:rsidR="00693A6E">
        <w:rPr>
          <w:rFonts w:eastAsia="宋体" w:hint="eastAsia"/>
          <w:lang w:eastAsia="zh-CN"/>
        </w:rPr>
        <w:t>s</w:t>
      </w:r>
      <w:r w:rsidR="00A55FF2">
        <w:rPr>
          <w:rFonts w:eastAsia="宋体" w:hint="eastAsia"/>
          <w:lang w:eastAsia="zh-CN"/>
        </w:rPr>
        <w:t xml:space="preserve"> </w:t>
      </w:r>
      <w:r w:rsidR="00693A6E">
        <w:rPr>
          <w:rFonts w:eastAsia="宋体" w:hint="eastAsia"/>
          <w:lang w:eastAsia="zh-CN"/>
        </w:rPr>
        <w:t>less impact</w:t>
      </w:r>
      <w:r w:rsidR="00A55FF2">
        <w:rPr>
          <w:rFonts w:eastAsia="宋体" w:hint="eastAsia"/>
          <w:lang w:eastAsia="zh-CN"/>
        </w:rPr>
        <w:t xml:space="preserve"> for</w:t>
      </w:r>
      <w:r w:rsidR="00F53DEA" w:rsidRPr="00DE11F2">
        <w:t xml:space="preserve"> del</w:t>
      </w:r>
      <w:r w:rsidR="00A55FF2">
        <w:t>ay-sensitive application</w:t>
      </w:r>
      <w:r w:rsidR="00024663">
        <w:rPr>
          <w:rFonts w:eastAsiaTheme="minorEastAsia" w:hint="eastAsia"/>
          <w:lang w:eastAsia="zh-CN"/>
        </w:rPr>
        <w:t>s</w:t>
      </w:r>
      <w:r w:rsidR="00A55FF2">
        <w:rPr>
          <w:rFonts w:eastAsia="宋体" w:hint="eastAsia"/>
          <w:lang w:eastAsia="zh-CN"/>
        </w:rPr>
        <w:t>.</w:t>
      </w:r>
    </w:p>
    <w:p w:rsidR="00CF4355" w:rsidRPr="00DE11F2" w:rsidRDefault="00DE11F2" w:rsidP="00CF4355">
      <w:pPr>
        <w:spacing w:after="18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However, </w:t>
      </w:r>
      <w:r w:rsidR="005728A7">
        <w:rPr>
          <w:rFonts w:eastAsia="宋体"/>
          <w:lang w:eastAsia="zh-CN"/>
        </w:rPr>
        <w:t>in</w:t>
      </w:r>
      <w:r w:rsidR="00167D32">
        <w:rPr>
          <w:rFonts w:eastAsia="宋体" w:hint="eastAsia"/>
          <w:szCs w:val="20"/>
          <w:lang w:val="en-GB" w:eastAsia="zh-CN"/>
        </w:rPr>
        <w:t xml:space="preserve"> our </w:t>
      </w:r>
      <w:r w:rsidR="005728A7">
        <w:rPr>
          <w:rFonts w:eastAsia="宋体"/>
          <w:szCs w:val="20"/>
          <w:lang w:val="en-GB" w:eastAsia="zh-CN"/>
        </w:rPr>
        <w:t>under</w:t>
      </w:r>
      <w:r w:rsidR="005728A7">
        <w:rPr>
          <w:rFonts w:eastAsia="宋体"/>
          <w:lang w:eastAsia="zh-CN"/>
        </w:rPr>
        <w:t>standing</w:t>
      </w:r>
      <w:r w:rsidR="00167D32" w:rsidRPr="00DE11F2">
        <w:rPr>
          <w:rFonts w:eastAsia="宋体" w:hint="eastAsia"/>
          <w:lang w:eastAsia="zh-CN"/>
        </w:rPr>
        <w:t xml:space="preserve"> </w:t>
      </w:r>
      <w:r w:rsidR="00021595">
        <w:rPr>
          <w:rFonts w:eastAsia="宋体" w:hint="eastAsia"/>
          <w:lang w:eastAsia="zh-CN"/>
        </w:rPr>
        <w:t>it</w:t>
      </w:r>
      <w:r w:rsidRPr="00DE11F2">
        <w:rPr>
          <w:rFonts w:eastAsia="宋体"/>
          <w:lang w:eastAsia="zh-CN"/>
        </w:rPr>
        <w:t xml:space="preserve"> is not </w:t>
      </w:r>
      <w:r w:rsidR="00021595" w:rsidRPr="00024663">
        <w:rPr>
          <w:rFonts w:eastAsia="华文细黑" w:hint="eastAsia"/>
        </w:rPr>
        <w:t>necessar</w:t>
      </w:r>
      <w:r w:rsidR="003D1EAB">
        <w:rPr>
          <w:rFonts w:eastAsia="华文细黑" w:hint="eastAsia"/>
          <w:lang w:eastAsia="zh-CN"/>
        </w:rPr>
        <w:t>y</w:t>
      </w:r>
      <w:r w:rsidR="00A479A6" w:rsidRPr="00DE11F2">
        <w:rPr>
          <w:rFonts w:eastAsia="宋体" w:hint="eastAsia"/>
          <w:lang w:eastAsia="zh-CN"/>
        </w:rPr>
        <w:t xml:space="preserve"> to introduce T340</w:t>
      </w:r>
      <w:r w:rsidRPr="00DE11F2">
        <w:rPr>
          <w:rFonts w:eastAsia="宋体" w:hint="eastAsia"/>
          <w:lang w:eastAsia="zh-CN"/>
        </w:rPr>
        <w:t xml:space="preserve"> for any state transition</w:t>
      </w:r>
      <w:r w:rsidR="00E33CC5">
        <w:rPr>
          <w:rFonts w:eastAsia="宋体" w:hint="eastAsia"/>
          <w:lang w:eastAsia="zh-CN"/>
        </w:rPr>
        <w:t xml:space="preserve"> case</w:t>
      </w:r>
      <w:r w:rsidRPr="00DE11F2">
        <w:rPr>
          <w:rFonts w:eastAsia="宋体" w:hint="eastAsia"/>
          <w:lang w:eastAsia="zh-CN"/>
        </w:rPr>
        <w:t xml:space="preserve">, i.e. </w:t>
      </w:r>
      <w:r w:rsidRPr="00DE11F2">
        <w:rPr>
          <w:rFonts w:eastAsia="宋体"/>
          <w:lang w:eastAsia="zh-CN"/>
        </w:rPr>
        <w:t>regardless</w:t>
      </w:r>
      <w:r w:rsidRPr="00DE11F2">
        <w:rPr>
          <w:rFonts w:eastAsia="宋体" w:hint="eastAsia"/>
          <w:lang w:eastAsia="zh-CN"/>
        </w:rPr>
        <w:t xml:space="preserve"> of which state the UE </w:t>
      </w:r>
      <w:r w:rsidRPr="00DE11F2">
        <w:rPr>
          <w:rFonts w:eastAsia="宋体"/>
          <w:lang w:eastAsia="zh-CN"/>
        </w:rPr>
        <w:t>prefers</w:t>
      </w:r>
      <w:r w:rsidR="00A479A6" w:rsidRPr="00DE11F2">
        <w:rPr>
          <w:rFonts w:eastAsia="宋体" w:hint="eastAsia"/>
          <w:lang w:eastAsia="zh-CN"/>
        </w:rPr>
        <w:t xml:space="preserve">. </w:t>
      </w:r>
      <w:r w:rsidR="00CF4355" w:rsidRPr="00DE11F2">
        <w:rPr>
          <w:rFonts w:eastAsia="宋体" w:hint="eastAsia"/>
          <w:lang w:eastAsia="zh-CN"/>
        </w:rPr>
        <w:t>Th</w:t>
      </w:r>
      <w:r>
        <w:rPr>
          <w:rFonts w:hint="eastAsia"/>
        </w:rPr>
        <w:t>e details</w:t>
      </w:r>
      <w:r w:rsidR="00CF4355" w:rsidRPr="00EF184C">
        <w:rPr>
          <w:rFonts w:hint="eastAsia"/>
        </w:rPr>
        <w:t xml:space="preserve"> are de</w:t>
      </w:r>
      <w:r w:rsidR="00CF4355">
        <w:rPr>
          <w:rFonts w:eastAsia="宋体" w:hint="eastAsia"/>
          <w:szCs w:val="20"/>
          <w:lang w:val="en-GB" w:eastAsia="zh-CN"/>
        </w:rPr>
        <w:t>scribed as follows</w:t>
      </w:r>
      <w:r w:rsidR="00CF4355">
        <w:rPr>
          <w:rFonts w:eastAsia="宋体" w:hint="eastAsia"/>
          <w:lang w:val="en-GB" w:eastAsia="zh-CN"/>
        </w:rPr>
        <w:t>:</w:t>
      </w:r>
    </w:p>
    <w:p w:rsidR="008A6FF5" w:rsidRDefault="00C42F51" w:rsidP="00CF4355">
      <w:pPr>
        <w:spacing w:after="180"/>
        <w:jc w:val="both"/>
        <w:rPr>
          <w:rFonts w:eastAsia="华文细黑"/>
          <w:lang w:eastAsia="zh-CN"/>
        </w:rPr>
      </w:pPr>
      <w:r w:rsidRPr="00CF4355">
        <w:rPr>
          <w:rFonts w:eastAsia="华文细黑"/>
        </w:rPr>
        <w:t xml:space="preserve">For </w:t>
      </w:r>
      <w:r w:rsidR="0023005B">
        <w:rPr>
          <w:rFonts w:eastAsia="华文细黑" w:hint="eastAsia"/>
          <w:lang w:val="en-GB" w:eastAsia="zh-CN"/>
        </w:rPr>
        <w:t xml:space="preserve">well-behaving </w:t>
      </w:r>
      <w:r w:rsidR="00021595">
        <w:rPr>
          <w:rFonts w:eastAsia="华文细黑"/>
        </w:rPr>
        <w:t>UE</w:t>
      </w:r>
      <w:r w:rsidR="00A55FF2">
        <w:rPr>
          <w:rFonts w:eastAsia="华文细黑" w:hint="eastAsia"/>
          <w:lang w:eastAsia="zh-CN"/>
        </w:rPr>
        <w:t xml:space="preserve"> where </w:t>
      </w:r>
      <w:r w:rsidR="00A55FF2" w:rsidRPr="00CF4355">
        <w:rPr>
          <w:rFonts w:eastAsia="华文细黑"/>
        </w:rPr>
        <w:t>PPIs</w:t>
      </w:r>
      <w:r w:rsidR="00A55FF2">
        <w:rPr>
          <w:rFonts w:eastAsia="华文细黑" w:hint="eastAsia"/>
          <w:lang w:eastAsia="zh-CN"/>
        </w:rPr>
        <w:t xml:space="preserve"> are </w:t>
      </w:r>
      <w:r w:rsidR="00A55FF2" w:rsidRPr="00CF4355">
        <w:rPr>
          <w:rFonts w:eastAsia="华文细黑"/>
          <w:lang w:val="en-GB"/>
        </w:rPr>
        <w:t>toggled</w:t>
      </w:r>
      <w:r w:rsidR="00A55FF2">
        <w:rPr>
          <w:rFonts w:eastAsia="华文细黑" w:hint="eastAsia"/>
          <w:lang w:val="en-GB" w:eastAsia="zh-CN"/>
        </w:rPr>
        <w:t xml:space="preserve"> according to </w:t>
      </w:r>
      <w:r w:rsidR="00A55FF2" w:rsidRPr="00CF4355">
        <w:rPr>
          <w:rFonts w:eastAsia="华文细黑"/>
        </w:rPr>
        <w:t>the chang</w:t>
      </w:r>
      <w:r w:rsidR="005728A7">
        <w:rPr>
          <w:rFonts w:eastAsia="华文细黑" w:hint="eastAsia"/>
          <w:lang w:eastAsia="zh-CN"/>
        </w:rPr>
        <w:t>e</w:t>
      </w:r>
      <w:r w:rsidR="00A55FF2" w:rsidRPr="00CF4355">
        <w:rPr>
          <w:rFonts w:eastAsia="华文细黑"/>
        </w:rPr>
        <w:t xml:space="preserve"> of traffic or </w:t>
      </w:r>
      <w:r w:rsidR="00B51F40" w:rsidRPr="007633D3">
        <w:t>UE battery status</w:t>
      </w:r>
      <w:r w:rsidR="00A55FF2" w:rsidRPr="00CF4355">
        <w:rPr>
          <w:rFonts w:eastAsia="华文细黑"/>
        </w:rPr>
        <w:t>, etc</w:t>
      </w:r>
      <w:r w:rsidRPr="00CF4355">
        <w:rPr>
          <w:rFonts w:eastAsia="华文细黑"/>
        </w:rPr>
        <w:t xml:space="preserve">, </w:t>
      </w:r>
      <w:r w:rsidR="00841F4C">
        <w:rPr>
          <w:rFonts w:eastAsia="华文细黑" w:hint="eastAsia"/>
          <w:lang w:eastAsia="zh-CN"/>
        </w:rPr>
        <w:t>we don</w:t>
      </w:r>
      <w:r w:rsidR="00841F4C">
        <w:rPr>
          <w:rFonts w:eastAsia="华文细黑"/>
          <w:lang w:eastAsia="zh-CN"/>
        </w:rPr>
        <w:t>’</w:t>
      </w:r>
      <w:r w:rsidR="00BC460A">
        <w:rPr>
          <w:rFonts w:eastAsia="华文细黑" w:hint="eastAsia"/>
          <w:lang w:eastAsia="zh-CN"/>
        </w:rPr>
        <w:t xml:space="preserve">t see </w:t>
      </w:r>
      <w:r w:rsidR="000D175A">
        <w:rPr>
          <w:rFonts w:eastAsia="华文细黑" w:hint="eastAsia"/>
          <w:lang w:eastAsia="zh-CN"/>
        </w:rPr>
        <w:t xml:space="preserve">any </w:t>
      </w:r>
      <w:r w:rsidR="00841F4C">
        <w:rPr>
          <w:rFonts w:eastAsia="华文细黑" w:hint="eastAsia"/>
          <w:lang w:eastAsia="zh-CN"/>
        </w:rPr>
        <w:t xml:space="preserve">necessity that </w:t>
      </w:r>
      <w:r w:rsidR="00A55FF2" w:rsidRPr="00CF4355">
        <w:rPr>
          <w:rFonts w:eastAsia="华文细黑"/>
        </w:rPr>
        <w:t>PPIs</w:t>
      </w:r>
      <w:r w:rsidR="00A55FF2">
        <w:rPr>
          <w:rFonts w:eastAsia="华文细黑" w:hint="eastAsia"/>
          <w:lang w:eastAsia="zh-CN"/>
        </w:rPr>
        <w:t xml:space="preserve"> </w:t>
      </w:r>
      <w:proofErr w:type="spellStart"/>
      <w:r w:rsidR="00021595" w:rsidRPr="00CF4355">
        <w:rPr>
          <w:rFonts w:eastAsia="华文细黑"/>
          <w:lang w:val="en-GB"/>
        </w:rPr>
        <w:t>tog</w:t>
      </w:r>
      <w:r w:rsidR="00021595">
        <w:rPr>
          <w:rFonts w:eastAsia="华文细黑" w:hint="eastAsia"/>
          <w:lang w:val="en-GB" w:eastAsia="zh-CN"/>
        </w:rPr>
        <w:t>g</w:t>
      </w:r>
      <w:proofErr w:type="spellEnd"/>
      <w:r w:rsidR="00841F4C">
        <w:rPr>
          <w:rFonts w:eastAsia="华文细黑" w:hint="eastAsia"/>
          <w:lang w:eastAsia="zh-CN"/>
        </w:rPr>
        <w:t>le</w:t>
      </w:r>
      <w:r w:rsidR="00A55FF2">
        <w:rPr>
          <w:rFonts w:eastAsia="华文细黑" w:hint="eastAsia"/>
          <w:lang w:eastAsia="zh-CN"/>
        </w:rPr>
        <w:t xml:space="preserve"> so</w:t>
      </w:r>
      <w:r w:rsidR="0073646D">
        <w:rPr>
          <w:rFonts w:eastAsia="华文细黑" w:hint="eastAsia"/>
          <w:lang w:eastAsia="zh-CN"/>
        </w:rPr>
        <w:t xml:space="preserve"> frequently</w:t>
      </w:r>
      <w:r w:rsidR="00A55FF2">
        <w:rPr>
          <w:rFonts w:eastAsia="华文细黑" w:hint="eastAsia"/>
          <w:lang w:eastAsia="zh-CN"/>
        </w:rPr>
        <w:t xml:space="preserve">. </w:t>
      </w:r>
      <w:r w:rsidR="008A6FF5">
        <w:rPr>
          <w:rFonts w:eastAsia="华文细黑" w:hint="eastAsia"/>
          <w:lang w:eastAsia="zh-CN"/>
        </w:rPr>
        <w:t xml:space="preserve">Some possible triggers of toggling are </w:t>
      </w:r>
      <w:r w:rsidR="007633D3">
        <w:rPr>
          <w:rFonts w:eastAsia="华文细黑"/>
          <w:lang w:eastAsia="zh-CN"/>
        </w:rPr>
        <w:t>analyzed</w:t>
      </w:r>
      <w:r w:rsidR="008A6FF5">
        <w:rPr>
          <w:rFonts w:eastAsia="华文细黑" w:hint="eastAsia"/>
          <w:lang w:eastAsia="zh-CN"/>
        </w:rPr>
        <w:t xml:space="preserve"> as follows:</w:t>
      </w:r>
    </w:p>
    <w:p w:rsidR="001A2587" w:rsidRPr="007633D3" w:rsidRDefault="008A6FF5" w:rsidP="00B51F40">
      <w:pPr>
        <w:numPr>
          <w:ilvl w:val="0"/>
          <w:numId w:val="39"/>
        </w:numPr>
        <w:spacing w:after="180"/>
        <w:jc w:val="both"/>
      </w:pPr>
      <w:r w:rsidRPr="007633D3">
        <w:rPr>
          <w:rFonts w:hint="eastAsia"/>
        </w:rPr>
        <w:t>T</w:t>
      </w:r>
      <w:r w:rsidR="00A43610">
        <w:t>raffic characteristics.</w:t>
      </w:r>
      <w:r w:rsidRPr="007633D3">
        <w:t xml:space="preserve"> </w:t>
      </w:r>
      <w:r w:rsidR="00475EFB" w:rsidRPr="007633D3">
        <w:rPr>
          <w:rFonts w:hint="eastAsia"/>
        </w:rPr>
        <w:t xml:space="preserve">UE </w:t>
      </w:r>
      <w:r w:rsidR="001A2587" w:rsidRPr="007633D3">
        <w:t>knows</w:t>
      </w:r>
      <w:r w:rsidR="00475EFB" w:rsidRPr="007633D3">
        <w:rPr>
          <w:rFonts w:hint="eastAsia"/>
        </w:rPr>
        <w:t xml:space="preserve"> that </w:t>
      </w:r>
      <w:r w:rsidR="00475EFB">
        <w:t>which applications are running</w:t>
      </w:r>
      <w:r w:rsidR="00B51F40">
        <w:rPr>
          <w:rFonts w:eastAsiaTheme="minorEastAsia" w:hint="eastAsia"/>
          <w:lang w:eastAsia="zh-CN"/>
        </w:rPr>
        <w:t xml:space="preserve"> and</w:t>
      </w:r>
      <w:r w:rsidR="001A2587">
        <w:t xml:space="preserve"> could know </w:t>
      </w:r>
      <w:r w:rsidR="001A2587" w:rsidRPr="007633D3">
        <w:rPr>
          <w:rFonts w:hint="eastAsia"/>
        </w:rPr>
        <w:t>whether</w:t>
      </w:r>
      <w:r w:rsidR="00B51F40">
        <w:rPr>
          <w:rFonts w:eastAsiaTheme="minorEastAsia" w:hint="eastAsia"/>
          <w:lang w:eastAsia="zh-CN"/>
        </w:rPr>
        <w:t xml:space="preserve"> the traffic is delay-sensitive or not to </w:t>
      </w:r>
      <w:r w:rsidR="00B51F40" w:rsidRPr="007633D3">
        <w:rPr>
          <w:rFonts w:hint="eastAsia"/>
        </w:rPr>
        <w:t>decide whether</w:t>
      </w:r>
      <w:r w:rsidR="00B51F40">
        <w:t xml:space="preserve"> </w:t>
      </w:r>
      <w:r w:rsidR="00B51F40" w:rsidRPr="007633D3">
        <w:rPr>
          <w:rFonts w:hint="eastAsia"/>
        </w:rPr>
        <w:t xml:space="preserve">PPI should be </w:t>
      </w:r>
      <w:r w:rsidR="00B51F40" w:rsidRPr="007633D3">
        <w:t>toggled</w:t>
      </w:r>
      <w:r w:rsidR="00B51F40">
        <w:rPr>
          <w:rFonts w:eastAsiaTheme="minorEastAsia" w:hint="eastAsia"/>
          <w:lang w:eastAsia="zh-CN"/>
        </w:rPr>
        <w:t>. Or</w:t>
      </w:r>
      <w:r w:rsidR="00B51F40">
        <w:rPr>
          <w:rFonts w:hint="eastAsia"/>
        </w:rPr>
        <w:t xml:space="preserve"> </w:t>
      </w:r>
      <w:r w:rsidR="00B51F40">
        <w:rPr>
          <w:rFonts w:eastAsiaTheme="minorEastAsia" w:hint="eastAsia"/>
          <w:lang w:eastAsia="zh-CN"/>
        </w:rPr>
        <w:t>UE</w:t>
      </w:r>
      <w:r w:rsidR="001A2587" w:rsidRPr="007633D3">
        <w:rPr>
          <w:rFonts w:hint="eastAsia"/>
        </w:rPr>
        <w:t xml:space="preserve"> detects the APP </w:t>
      </w:r>
      <w:r w:rsidR="001A2587">
        <w:t>windows</w:t>
      </w:r>
      <w:r w:rsidR="001A2587" w:rsidRPr="007633D3">
        <w:rPr>
          <w:rFonts w:hint="eastAsia"/>
        </w:rPr>
        <w:t xml:space="preserve"> </w:t>
      </w:r>
      <w:r w:rsidR="001A2587">
        <w:t>show</w:t>
      </w:r>
      <w:r w:rsidR="001A2587" w:rsidRPr="007633D3">
        <w:rPr>
          <w:rFonts w:hint="eastAsia"/>
        </w:rPr>
        <w:t>ing</w:t>
      </w:r>
      <w:r w:rsidR="001A2587">
        <w:t xml:space="preserve"> to the user</w:t>
      </w:r>
      <w:r w:rsidR="001A2587" w:rsidRPr="007633D3">
        <w:rPr>
          <w:rFonts w:hint="eastAsia"/>
        </w:rPr>
        <w:t xml:space="preserve"> or not</w:t>
      </w:r>
      <w:r w:rsidR="00B51F40">
        <w:rPr>
          <w:rFonts w:eastAsiaTheme="minorEastAsia" w:hint="eastAsia"/>
          <w:lang w:eastAsia="zh-CN"/>
        </w:rPr>
        <w:t xml:space="preserve"> as well as the </w:t>
      </w:r>
      <w:r w:rsidR="00B51F40">
        <w:t>screen dormancy</w:t>
      </w:r>
      <w:r w:rsidR="00B51F40">
        <w:rPr>
          <w:rFonts w:eastAsiaTheme="minorEastAsia" w:hint="eastAsia"/>
          <w:lang w:eastAsia="zh-CN"/>
        </w:rPr>
        <w:t xml:space="preserve"> to decide</w:t>
      </w:r>
      <w:r w:rsidR="001A2587">
        <w:t xml:space="preserve"> </w:t>
      </w:r>
      <w:r w:rsidR="001A2587" w:rsidRPr="007633D3">
        <w:rPr>
          <w:rFonts w:hint="eastAsia"/>
        </w:rPr>
        <w:t>whether</w:t>
      </w:r>
      <w:r w:rsidR="001A2587">
        <w:t xml:space="preserve"> </w:t>
      </w:r>
      <w:r w:rsidR="001A2587" w:rsidRPr="007633D3">
        <w:rPr>
          <w:rFonts w:hint="eastAsia"/>
        </w:rPr>
        <w:t xml:space="preserve">PPI should be </w:t>
      </w:r>
      <w:r w:rsidR="001A2587" w:rsidRPr="007633D3">
        <w:t>toggled</w:t>
      </w:r>
      <w:r w:rsidR="001A2587">
        <w:t>.</w:t>
      </w:r>
      <w:r w:rsidR="0023005B" w:rsidRPr="0023005B">
        <w:rPr>
          <w:rFonts w:eastAsia="宋体" w:hint="eastAsia"/>
          <w:lang w:eastAsia="zh-CN"/>
        </w:rPr>
        <w:t xml:space="preserve"> </w:t>
      </w:r>
      <w:r w:rsidR="0023005B">
        <w:rPr>
          <w:rFonts w:eastAsia="宋体" w:hint="eastAsia"/>
          <w:lang w:eastAsia="zh-CN"/>
        </w:rPr>
        <w:t>I</w:t>
      </w:r>
      <w:r w:rsidR="0023005B" w:rsidRPr="00204C4E">
        <w:rPr>
          <w:rFonts w:eastAsia="宋体"/>
          <w:lang w:eastAsia="zh-CN"/>
        </w:rPr>
        <w:t xml:space="preserve">t is not foreseen that PPI indications would be sent </w:t>
      </w:r>
      <w:r w:rsidR="0023005B">
        <w:rPr>
          <w:rFonts w:eastAsia="宋体"/>
          <w:lang w:eastAsia="zh-CN"/>
        </w:rPr>
        <w:t>frequently</w:t>
      </w:r>
      <w:r w:rsidR="0023005B">
        <w:rPr>
          <w:rFonts w:eastAsia="宋体" w:hint="eastAsia"/>
          <w:lang w:eastAsia="zh-CN"/>
        </w:rPr>
        <w:t>.</w:t>
      </w:r>
    </w:p>
    <w:p w:rsidR="00204C4E" w:rsidRPr="007633D3" w:rsidRDefault="00204C4E" w:rsidP="0023005B">
      <w:pPr>
        <w:numPr>
          <w:ilvl w:val="0"/>
          <w:numId w:val="39"/>
        </w:numPr>
        <w:spacing w:after="180"/>
        <w:jc w:val="both"/>
      </w:pPr>
      <w:r w:rsidRPr="007633D3">
        <w:t>UE battery status</w:t>
      </w:r>
      <w:r w:rsidRPr="007633D3">
        <w:rPr>
          <w:rFonts w:hint="eastAsia"/>
        </w:rPr>
        <w:t xml:space="preserve">. UE detects its </w:t>
      </w:r>
      <w:r w:rsidRPr="007633D3">
        <w:t>battery status</w:t>
      </w:r>
      <w:r w:rsidRPr="007633D3">
        <w:rPr>
          <w:rFonts w:hint="eastAsia"/>
        </w:rPr>
        <w:t xml:space="preserve"> to decide whether</w:t>
      </w:r>
      <w:r>
        <w:t xml:space="preserve"> </w:t>
      </w:r>
      <w:r w:rsidRPr="007633D3">
        <w:rPr>
          <w:rFonts w:hint="eastAsia"/>
        </w:rPr>
        <w:t xml:space="preserve">PPI should be </w:t>
      </w:r>
      <w:r w:rsidRPr="007633D3">
        <w:t>toggled</w:t>
      </w:r>
      <w:r>
        <w:t>.</w:t>
      </w:r>
      <w:r w:rsidR="0023005B" w:rsidRPr="0023005B">
        <w:rPr>
          <w:rFonts w:eastAsia="华文细黑"/>
        </w:rPr>
        <w:t xml:space="preserve"> </w:t>
      </w:r>
      <w:r w:rsidR="0023005B" w:rsidRPr="00CF4355">
        <w:rPr>
          <w:rFonts w:eastAsia="华文细黑"/>
        </w:rPr>
        <w:t>PPIs</w:t>
      </w:r>
      <w:r w:rsidR="0023005B">
        <w:rPr>
          <w:rFonts w:eastAsia="华文细黑" w:hint="eastAsia"/>
          <w:lang w:eastAsia="zh-CN"/>
        </w:rPr>
        <w:t xml:space="preserve"> would not </w:t>
      </w:r>
      <w:proofErr w:type="spellStart"/>
      <w:r w:rsidR="0023005B" w:rsidRPr="00CF4355">
        <w:rPr>
          <w:rFonts w:eastAsia="华文细黑"/>
          <w:lang w:val="en-GB"/>
        </w:rPr>
        <w:t>tog</w:t>
      </w:r>
      <w:r w:rsidR="0023005B">
        <w:rPr>
          <w:rFonts w:eastAsia="华文细黑" w:hint="eastAsia"/>
          <w:lang w:val="en-GB" w:eastAsia="zh-CN"/>
        </w:rPr>
        <w:t>g</w:t>
      </w:r>
      <w:proofErr w:type="spellEnd"/>
      <w:r w:rsidR="0023005B">
        <w:rPr>
          <w:rFonts w:eastAsia="华文细黑" w:hint="eastAsia"/>
          <w:lang w:eastAsia="zh-CN"/>
        </w:rPr>
        <w:t>le so frequently for this case.</w:t>
      </w:r>
    </w:p>
    <w:p w:rsidR="007633D3" w:rsidRPr="007633D3" w:rsidRDefault="007633D3" w:rsidP="007633D3">
      <w:pPr>
        <w:numPr>
          <w:ilvl w:val="0"/>
          <w:numId w:val="39"/>
        </w:numPr>
        <w:spacing w:after="180"/>
        <w:jc w:val="both"/>
      </w:pPr>
      <w:r w:rsidRPr="007633D3">
        <w:t xml:space="preserve">User preference for UE power status. </w:t>
      </w:r>
      <w:r w:rsidRPr="007633D3">
        <w:rPr>
          <w:rFonts w:hint="eastAsia"/>
        </w:rPr>
        <w:t>U</w:t>
      </w:r>
      <w:r w:rsidRPr="007633D3">
        <w:t>ser configures the UE to save its power</w:t>
      </w:r>
      <w:r w:rsidRPr="007633D3">
        <w:rPr>
          <w:rFonts w:hint="eastAsia"/>
        </w:rPr>
        <w:t xml:space="preserve"> or not to trigger whether</w:t>
      </w:r>
      <w:r>
        <w:t xml:space="preserve"> </w:t>
      </w:r>
      <w:r w:rsidRPr="007633D3">
        <w:rPr>
          <w:rFonts w:hint="eastAsia"/>
        </w:rPr>
        <w:t xml:space="preserve">PPI should be </w:t>
      </w:r>
      <w:r w:rsidRPr="007633D3">
        <w:t>toggled</w:t>
      </w:r>
      <w:r>
        <w:t>.</w:t>
      </w:r>
      <w:r w:rsidR="0023005B" w:rsidRPr="0023005B">
        <w:rPr>
          <w:rFonts w:eastAsia="华文细黑"/>
        </w:rPr>
        <w:t xml:space="preserve"> </w:t>
      </w:r>
      <w:r w:rsidR="0023005B" w:rsidRPr="00CF4355">
        <w:rPr>
          <w:rFonts w:eastAsia="华文细黑"/>
        </w:rPr>
        <w:t>PPIs</w:t>
      </w:r>
      <w:r w:rsidR="0023005B">
        <w:rPr>
          <w:rFonts w:eastAsia="华文细黑" w:hint="eastAsia"/>
          <w:lang w:eastAsia="zh-CN"/>
        </w:rPr>
        <w:t xml:space="preserve"> would not </w:t>
      </w:r>
      <w:proofErr w:type="spellStart"/>
      <w:r w:rsidR="0023005B" w:rsidRPr="00CF4355">
        <w:rPr>
          <w:rFonts w:eastAsia="华文细黑"/>
          <w:lang w:val="en-GB"/>
        </w:rPr>
        <w:t>tog</w:t>
      </w:r>
      <w:r w:rsidR="0023005B">
        <w:rPr>
          <w:rFonts w:eastAsia="华文细黑" w:hint="eastAsia"/>
          <w:lang w:val="en-GB" w:eastAsia="zh-CN"/>
        </w:rPr>
        <w:t>g</w:t>
      </w:r>
      <w:proofErr w:type="spellEnd"/>
      <w:r w:rsidR="0023005B">
        <w:rPr>
          <w:rFonts w:eastAsia="华文细黑" w:hint="eastAsia"/>
          <w:lang w:eastAsia="zh-CN"/>
        </w:rPr>
        <w:t>le so frequently for this case.</w:t>
      </w:r>
    </w:p>
    <w:p w:rsidR="00C42F51" w:rsidRDefault="00204C4E" w:rsidP="00CF4355">
      <w:pPr>
        <w:spacing w:after="180"/>
        <w:jc w:val="both"/>
        <w:rPr>
          <w:rFonts w:eastAsia="华文细黑"/>
          <w:lang w:eastAsia="zh-CN"/>
        </w:rPr>
      </w:pPr>
      <w:r>
        <w:rPr>
          <w:rFonts w:eastAsia="宋体" w:hint="eastAsia"/>
          <w:lang w:eastAsia="zh-CN"/>
        </w:rPr>
        <w:t>To summary, i</w:t>
      </w:r>
      <w:r w:rsidRPr="00204C4E">
        <w:rPr>
          <w:rFonts w:eastAsia="宋体"/>
          <w:lang w:eastAsia="zh-CN"/>
        </w:rPr>
        <w:t xml:space="preserve">t is not foreseen that PPI indications would be sent </w:t>
      </w:r>
      <w:r>
        <w:rPr>
          <w:rFonts w:eastAsia="宋体"/>
          <w:lang w:eastAsia="zh-CN"/>
        </w:rPr>
        <w:t xml:space="preserve">frequently for all these </w:t>
      </w:r>
      <w:r w:rsidR="00B51F40">
        <w:rPr>
          <w:rFonts w:eastAsia="宋体" w:hint="eastAsia"/>
          <w:lang w:eastAsia="zh-CN"/>
        </w:rPr>
        <w:t xml:space="preserve">above </w:t>
      </w:r>
      <w:r>
        <w:rPr>
          <w:rFonts w:eastAsia="宋体" w:hint="eastAsia"/>
          <w:lang w:eastAsia="zh-CN"/>
        </w:rPr>
        <w:t>triggers</w:t>
      </w:r>
      <w:r w:rsidRPr="00204C4E">
        <w:rPr>
          <w:rFonts w:eastAsia="宋体"/>
          <w:lang w:eastAsia="zh-CN"/>
        </w:rPr>
        <w:t>.</w:t>
      </w:r>
      <w:r w:rsidR="00B51F40">
        <w:rPr>
          <w:rFonts w:eastAsia="宋体" w:hint="eastAsia"/>
          <w:lang w:eastAsia="zh-CN"/>
        </w:rPr>
        <w:t xml:space="preserve"> </w:t>
      </w:r>
      <w:r w:rsidR="00A55FF2">
        <w:rPr>
          <w:rFonts w:eastAsia="华文细黑" w:hint="eastAsia"/>
          <w:lang w:eastAsia="zh-CN"/>
        </w:rPr>
        <w:t xml:space="preserve">Besides, </w:t>
      </w:r>
      <w:r w:rsidR="00B11604">
        <w:rPr>
          <w:rFonts w:eastAsia="华文细黑" w:hint="eastAsia"/>
          <w:lang w:eastAsia="zh-CN"/>
        </w:rPr>
        <w:t xml:space="preserve">the UE </w:t>
      </w:r>
      <w:r w:rsidR="00A55FF2">
        <w:rPr>
          <w:rFonts w:eastAsia="华文细黑" w:hint="eastAsia"/>
          <w:lang w:eastAsia="zh-CN"/>
        </w:rPr>
        <w:t xml:space="preserve">is </w:t>
      </w:r>
      <w:r w:rsidR="00C42F51" w:rsidRPr="00CF4355">
        <w:rPr>
          <w:rFonts w:eastAsia="华文细黑"/>
        </w:rPr>
        <w:t xml:space="preserve">not </w:t>
      </w:r>
      <w:r w:rsidR="00A55FF2">
        <w:rPr>
          <w:rFonts w:eastAsia="华文细黑" w:hint="eastAsia"/>
          <w:lang w:eastAsia="zh-CN"/>
        </w:rPr>
        <w:t xml:space="preserve">allowed to </w:t>
      </w:r>
      <w:r w:rsidR="00A55FF2">
        <w:rPr>
          <w:rFonts w:eastAsia="华文细黑"/>
        </w:rPr>
        <w:t xml:space="preserve">send </w:t>
      </w:r>
      <w:r w:rsidR="00C42F51" w:rsidRPr="00CF4355">
        <w:rPr>
          <w:rFonts w:eastAsia="华文细黑"/>
        </w:rPr>
        <w:t>the same preference in consecutive indications</w:t>
      </w:r>
      <w:r w:rsidR="00A55FF2">
        <w:rPr>
          <w:rFonts w:eastAsia="华文细黑" w:hint="eastAsia"/>
        </w:rPr>
        <w:t>.</w:t>
      </w:r>
      <w:r w:rsidR="00C42F51" w:rsidRPr="00CF4355">
        <w:rPr>
          <w:rFonts w:eastAsia="华文细黑"/>
        </w:rPr>
        <w:t xml:space="preserve"> </w:t>
      </w:r>
      <w:r w:rsidR="00021595">
        <w:rPr>
          <w:rFonts w:eastAsia="华文细黑" w:hint="eastAsia"/>
          <w:lang w:eastAsia="zh-CN"/>
        </w:rPr>
        <w:t xml:space="preserve">So for </w:t>
      </w:r>
      <w:r w:rsidR="00021595" w:rsidRPr="00CF4355">
        <w:rPr>
          <w:rFonts w:eastAsia="华文细黑"/>
          <w:lang w:val="en-GB"/>
        </w:rPr>
        <w:t>normal</w:t>
      </w:r>
      <w:r w:rsidR="00021595">
        <w:rPr>
          <w:rFonts w:eastAsia="华文细黑"/>
        </w:rPr>
        <w:t xml:space="preserve"> UE</w:t>
      </w:r>
      <w:r w:rsidR="00021595">
        <w:rPr>
          <w:rFonts w:eastAsia="华文细黑" w:hint="eastAsia"/>
          <w:lang w:eastAsia="zh-CN"/>
        </w:rPr>
        <w:t>, e</w:t>
      </w:r>
      <w:r w:rsidR="00A55FF2">
        <w:rPr>
          <w:rFonts w:eastAsia="华文细黑" w:hint="eastAsia"/>
        </w:rPr>
        <w:t xml:space="preserve">ven if there is </w:t>
      </w:r>
      <w:r w:rsidR="00083970">
        <w:rPr>
          <w:rFonts w:eastAsia="华文细黑" w:hint="eastAsia"/>
          <w:lang w:eastAsia="zh-CN"/>
        </w:rPr>
        <w:t>no</w:t>
      </w:r>
      <w:r w:rsidR="00A55FF2">
        <w:rPr>
          <w:rFonts w:eastAsia="华文细黑" w:hint="eastAsia"/>
        </w:rPr>
        <w:t xml:space="preserve"> T340, there </w:t>
      </w:r>
      <w:r w:rsidR="00A55FF2">
        <w:rPr>
          <w:rFonts w:eastAsia="华文细黑"/>
        </w:rPr>
        <w:t>w</w:t>
      </w:r>
      <w:r w:rsidR="00A55FF2">
        <w:rPr>
          <w:rFonts w:eastAsia="华文细黑" w:hint="eastAsia"/>
        </w:rPr>
        <w:t>ould</w:t>
      </w:r>
      <w:r w:rsidR="00A55FF2">
        <w:rPr>
          <w:rFonts w:eastAsia="华文细黑"/>
        </w:rPr>
        <w:t xml:space="preserve"> </w:t>
      </w:r>
      <w:r w:rsidR="00A55FF2">
        <w:rPr>
          <w:rFonts w:eastAsia="华文细黑" w:hint="eastAsia"/>
        </w:rPr>
        <w:t>not</w:t>
      </w:r>
      <w:r w:rsidR="00C42F51" w:rsidRPr="00CF4355">
        <w:rPr>
          <w:rFonts w:eastAsia="华文细黑"/>
        </w:rPr>
        <w:t xml:space="preserve"> </w:t>
      </w:r>
      <w:r w:rsidR="00A55FF2">
        <w:rPr>
          <w:rFonts w:eastAsia="华文细黑" w:hint="eastAsia"/>
        </w:rPr>
        <w:t xml:space="preserve">be </w:t>
      </w:r>
      <w:r w:rsidR="00C42F51" w:rsidRPr="00CF4355">
        <w:rPr>
          <w:rFonts w:eastAsia="华文细黑"/>
        </w:rPr>
        <w:t>excessive PPIs</w:t>
      </w:r>
      <w:r w:rsidR="00021595">
        <w:rPr>
          <w:rFonts w:eastAsia="华文细黑" w:hint="eastAsia"/>
        </w:rPr>
        <w:t xml:space="preserve"> initiated</w:t>
      </w:r>
      <w:r w:rsidR="00A55FF2">
        <w:rPr>
          <w:rFonts w:eastAsia="华文细黑"/>
        </w:rPr>
        <w:t xml:space="preserve">. </w:t>
      </w:r>
      <w:r w:rsidR="00021595">
        <w:rPr>
          <w:rFonts w:eastAsia="华文细黑" w:hint="eastAsia"/>
        </w:rPr>
        <w:t>Based on t</w:t>
      </w:r>
      <w:r w:rsidR="00021595">
        <w:rPr>
          <w:rFonts w:eastAsia="华文细黑" w:hint="eastAsia"/>
          <w:lang w:eastAsia="zh-CN"/>
        </w:rPr>
        <w:t>his</w:t>
      </w:r>
      <w:r w:rsidR="00021595">
        <w:rPr>
          <w:rFonts w:eastAsia="华文细黑" w:hint="eastAsia"/>
        </w:rPr>
        <w:t xml:space="preserve"> assumption</w:t>
      </w:r>
      <w:r w:rsidR="00A55FF2" w:rsidRPr="00A55FF2">
        <w:rPr>
          <w:rFonts w:eastAsia="华文细黑" w:hint="eastAsia"/>
        </w:rPr>
        <w:t>, we feel that the prohibit timer</w:t>
      </w:r>
      <w:r w:rsidR="00A55FF2">
        <w:rPr>
          <w:rFonts w:eastAsia="华文细黑" w:hint="eastAsia"/>
          <w:lang w:eastAsia="zh-CN"/>
        </w:rPr>
        <w:t xml:space="preserve"> T340</w:t>
      </w:r>
      <w:r w:rsidR="00A55FF2">
        <w:rPr>
          <w:rFonts w:eastAsia="华文细黑" w:hint="eastAsia"/>
        </w:rPr>
        <w:t xml:space="preserve"> is no</w:t>
      </w:r>
      <w:r w:rsidR="00A55FF2">
        <w:rPr>
          <w:rFonts w:eastAsia="华文细黑" w:hint="eastAsia"/>
          <w:lang w:eastAsia="zh-CN"/>
        </w:rPr>
        <w:t>t a necessity</w:t>
      </w:r>
      <w:r w:rsidR="00A55FF2" w:rsidRPr="00A55FF2">
        <w:rPr>
          <w:rFonts w:eastAsia="华文细黑" w:hint="eastAsia"/>
        </w:rPr>
        <w:t xml:space="preserve"> </w:t>
      </w:r>
      <w:r w:rsidR="00841F4C">
        <w:rPr>
          <w:rFonts w:eastAsia="华文细黑" w:hint="eastAsia"/>
          <w:lang w:eastAsia="zh-CN"/>
        </w:rPr>
        <w:t xml:space="preserve">for </w:t>
      </w:r>
      <w:r w:rsidR="0088314D" w:rsidRPr="00CF4355">
        <w:rPr>
          <w:rFonts w:eastAsia="华文细黑"/>
          <w:lang w:val="en-GB"/>
        </w:rPr>
        <w:t>normal</w:t>
      </w:r>
      <w:r w:rsidR="00021595">
        <w:rPr>
          <w:rFonts w:eastAsia="华文细黑"/>
        </w:rPr>
        <w:t xml:space="preserve"> UE</w:t>
      </w:r>
      <w:r w:rsidR="00A55FF2" w:rsidRPr="00A55FF2">
        <w:rPr>
          <w:rFonts w:eastAsia="华文细黑" w:hint="eastAsia"/>
        </w:rPr>
        <w:t xml:space="preserve">. </w:t>
      </w:r>
    </w:p>
    <w:p w:rsidR="0023005B" w:rsidRPr="0023005B" w:rsidRDefault="0023005B" w:rsidP="0023005B">
      <w:pPr>
        <w:tabs>
          <w:tab w:val="num" w:pos="2160"/>
        </w:tabs>
        <w:spacing w:after="180"/>
        <w:jc w:val="both"/>
        <w:rPr>
          <w:rFonts w:eastAsia="宋体"/>
          <w:b/>
          <w:lang w:val="en-GB" w:eastAsia="zh-CN"/>
        </w:rPr>
      </w:pPr>
      <w:r>
        <w:rPr>
          <w:rFonts w:eastAsia="宋体" w:hint="eastAsia"/>
          <w:b/>
          <w:lang w:val="en-GB" w:eastAsia="zh-CN"/>
        </w:rPr>
        <w:t>Observation 1</w:t>
      </w:r>
      <w:r w:rsidRPr="00623CDA">
        <w:rPr>
          <w:rFonts w:eastAsia="宋体"/>
          <w:b/>
          <w:lang w:val="en-GB" w:eastAsia="zh-CN"/>
        </w:rPr>
        <w:t>:</w:t>
      </w:r>
      <w:r w:rsidRPr="00A33F75">
        <w:rPr>
          <w:rFonts w:eastAsia="宋体"/>
          <w:b/>
          <w:lang w:val="en-GB" w:eastAsia="zh-CN"/>
        </w:rPr>
        <w:t xml:space="preserve"> </w:t>
      </w:r>
      <w:r w:rsidRPr="0023005B">
        <w:rPr>
          <w:rFonts w:eastAsia="宋体"/>
          <w:b/>
          <w:lang w:val="en-GB" w:eastAsia="zh-CN"/>
        </w:rPr>
        <w:t xml:space="preserve">For </w:t>
      </w:r>
      <w:r w:rsidRPr="0023005B">
        <w:rPr>
          <w:rFonts w:eastAsia="宋体" w:hint="eastAsia"/>
          <w:b/>
          <w:lang w:val="en-GB" w:eastAsia="zh-CN"/>
        </w:rPr>
        <w:t xml:space="preserve">well-behaving </w:t>
      </w:r>
      <w:r w:rsidRPr="0023005B">
        <w:rPr>
          <w:rFonts w:eastAsia="宋体"/>
          <w:b/>
          <w:lang w:val="en-GB" w:eastAsia="zh-CN"/>
        </w:rPr>
        <w:t>UE</w:t>
      </w:r>
      <w:r w:rsidRPr="0023005B">
        <w:rPr>
          <w:rFonts w:eastAsia="宋体" w:hint="eastAsia"/>
          <w:b/>
          <w:lang w:val="en-GB" w:eastAsia="zh-CN"/>
        </w:rPr>
        <w:t>, i</w:t>
      </w:r>
      <w:r w:rsidRPr="0023005B">
        <w:rPr>
          <w:rFonts w:eastAsia="宋体"/>
          <w:b/>
          <w:lang w:val="en-GB" w:eastAsia="zh-CN"/>
        </w:rPr>
        <w:t>t is not foreseen that PPI indications would be sent frequently</w:t>
      </w:r>
      <w:r w:rsidRPr="0023005B">
        <w:rPr>
          <w:rFonts w:eastAsia="宋体" w:hint="eastAsia"/>
          <w:b/>
          <w:lang w:val="en-GB" w:eastAsia="zh-CN"/>
        </w:rPr>
        <w:t>.</w:t>
      </w:r>
    </w:p>
    <w:p w:rsidR="00A33F75" w:rsidRDefault="00C42F51" w:rsidP="00024663">
      <w:pPr>
        <w:spacing w:after="180"/>
        <w:jc w:val="both"/>
        <w:rPr>
          <w:rFonts w:eastAsia="华文细黑"/>
          <w:lang w:eastAsia="zh-CN"/>
        </w:rPr>
      </w:pPr>
      <w:r w:rsidRPr="00024663">
        <w:rPr>
          <w:rFonts w:eastAsia="华文细黑"/>
          <w:lang w:eastAsia="zh-CN"/>
        </w:rPr>
        <w:t>For misbehaving</w:t>
      </w:r>
      <w:r w:rsidR="00A55FF2" w:rsidRPr="00024663">
        <w:rPr>
          <w:rFonts w:eastAsia="华文细黑" w:hint="eastAsia"/>
          <w:lang w:eastAsia="zh-CN"/>
        </w:rPr>
        <w:t xml:space="preserve"> </w:t>
      </w:r>
      <w:r w:rsidR="00021595">
        <w:rPr>
          <w:rFonts w:eastAsia="华文细黑"/>
          <w:lang w:eastAsia="zh-CN"/>
        </w:rPr>
        <w:t>UE</w:t>
      </w:r>
      <w:r w:rsidR="000E7CDA">
        <w:rPr>
          <w:rFonts w:eastAsia="华文细黑" w:hint="eastAsia"/>
          <w:lang w:eastAsia="zh-CN"/>
        </w:rPr>
        <w:t xml:space="preserve"> which might frequently report PPI</w:t>
      </w:r>
      <w:r w:rsidR="00A55FF2" w:rsidRPr="00024663">
        <w:rPr>
          <w:rFonts w:eastAsia="华文细黑"/>
          <w:lang w:eastAsia="zh-CN"/>
        </w:rPr>
        <w:t xml:space="preserve">, </w:t>
      </w:r>
      <w:r w:rsidR="00621302">
        <w:rPr>
          <w:rFonts w:eastAsia="华文细黑" w:hint="eastAsia"/>
          <w:lang w:eastAsia="zh-CN"/>
        </w:rPr>
        <w:t xml:space="preserve">a smart </w:t>
      </w:r>
      <w:proofErr w:type="spellStart"/>
      <w:r w:rsidR="00621302">
        <w:rPr>
          <w:rFonts w:eastAsia="华文细黑" w:hint="eastAsia"/>
          <w:lang w:eastAsia="zh-CN"/>
        </w:rPr>
        <w:t>eNB</w:t>
      </w:r>
      <w:proofErr w:type="spellEnd"/>
      <w:r w:rsidR="00621302">
        <w:rPr>
          <w:rFonts w:eastAsia="华文细黑" w:hint="eastAsia"/>
          <w:lang w:eastAsia="zh-CN"/>
        </w:rPr>
        <w:t xml:space="preserve"> implementation can easily</w:t>
      </w:r>
      <w:r w:rsidR="001321A2">
        <w:rPr>
          <w:rFonts w:eastAsia="华文细黑" w:hint="eastAsia"/>
          <w:lang w:eastAsia="zh-CN"/>
        </w:rPr>
        <w:t xml:space="preserve"> and quickly</w:t>
      </w:r>
      <w:r w:rsidR="00621302">
        <w:rPr>
          <w:rFonts w:eastAsia="华文细黑" w:hint="eastAsia"/>
          <w:lang w:eastAsia="zh-CN"/>
        </w:rPr>
        <w:t xml:space="preserve"> discover this kind of misbehaving UE.</w:t>
      </w:r>
      <w:r w:rsidR="0090268E">
        <w:rPr>
          <w:rFonts w:eastAsia="华文细黑" w:hint="eastAsia"/>
          <w:lang w:eastAsia="zh-CN"/>
        </w:rPr>
        <w:t xml:space="preserve"> </w:t>
      </w:r>
      <w:r w:rsidR="00621302">
        <w:rPr>
          <w:rFonts w:eastAsia="华文细黑" w:hint="eastAsia"/>
          <w:lang w:eastAsia="zh-CN"/>
        </w:rPr>
        <w:t xml:space="preserve">Then the </w:t>
      </w:r>
      <w:proofErr w:type="spellStart"/>
      <w:r w:rsidR="00621302">
        <w:rPr>
          <w:rFonts w:eastAsia="华文细黑" w:hint="eastAsia"/>
          <w:lang w:eastAsia="zh-CN"/>
        </w:rPr>
        <w:t>eNB</w:t>
      </w:r>
      <w:proofErr w:type="spellEnd"/>
      <w:r w:rsidR="00621302">
        <w:rPr>
          <w:rFonts w:eastAsia="华文细黑" w:hint="eastAsia"/>
          <w:lang w:eastAsia="zh-CN"/>
        </w:rPr>
        <w:t xml:space="preserve"> can de-configure the PPI reporting</w:t>
      </w:r>
      <w:r w:rsidR="00E00730">
        <w:rPr>
          <w:rFonts w:eastAsia="华文细黑" w:hint="eastAsia"/>
          <w:lang w:eastAsia="zh-CN"/>
        </w:rPr>
        <w:t xml:space="preserve"> function of the </w:t>
      </w:r>
      <w:r w:rsidR="00E00730">
        <w:rPr>
          <w:rFonts w:eastAsia="华文细黑" w:hint="eastAsia"/>
          <w:lang w:eastAsia="zh-CN"/>
        </w:rPr>
        <w:lastRenderedPageBreak/>
        <w:t>misbehaving</w:t>
      </w:r>
      <w:r w:rsidR="001321A2">
        <w:rPr>
          <w:rFonts w:eastAsia="华文细黑" w:hint="eastAsia"/>
          <w:lang w:eastAsia="zh-CN"/>
        </w:rPr>
        <w:t xml:space="preserve"> </w:t>
      </w:r>
      <w:r w:rsidR="00E00730">
        <w:rPr>
          <w:rFonts w:eastAsia="华文细黑" w:hint="eastAsia"/>
          <w:lang w:eastAsia="zh-CN"/>
        </w:rPr>
        <w:t>UE</w:t>
      </w:r>
      <w:r w:rsidR="00B72DDF">
        <w:rPr>
          <w:rFonts w:eastAsia="华文细黑" w:hint="eastAsia"/>
          <w:lang w:eastAsia="zh-CN"/>
        </w:rPr>
        <w:t xml:space="preserve">. </w:t>
      </w:r>
      <w:r w:rsidR="004A253A">
        <w:rPr>
          <w:rFonts w:eastAsia="华文细黑" w:hint="eastAsia"/>
          <w:lang w:eastAsia="zh-CN"/>
        </w:rPr>
        <w:t xml:space="preserve">Then the PPI reporting </w:t>
      </w:r>
      <w:r w:rsidR="004A253A">
        <w:rPr>
          <w:rFonts w:eastAsia="华文细黑"/>
          <w:lang w:eastAsia="zh-CN"/>
        </w:rPr>
        <w:t>function</w:t>
      </w:r>
      <w:r w:rsidR="004A253A">
        <w:rPr>
          <w:rFonts w:eastAsia="华文细黑" w:hint="eastAsia"/>
          <w:lang w:eastAsia="zh-CN"/>
        </w:rPr>
        <w:t xml:space="preserve"> would not be </w:t>
      </w:r>
      <w:r w:rsidR="004A253A">
        <w:rPr>
          <w:rFonts w:eastAsia="华文细黑"/>
          <w:lang w:eastAsia="zh-CN"/>
        </w:rPr>
        <w:t>configured</w:t>
      </w:r>
      <w:r w:rsidR="004A253A">
        <w:rPr>
          <w:rFonts w:eastAsia="华文细黑" w:hint="eastAsia"/>
          <w:lang w:eastAsia="zh-CN"/>
        </w:rPr>
        <w:t xml:space="preserve"> for the misbehaving UE </w:t>
      </w:r>
      <w:r w:rsidR="00C212FE">
        <w:rPr>
          <w:rFonts w:eastAsia="华文细黑"/>
          <w:lang w:eastAsia="zh-CN"/>
        </w:rPr>
        <w:t>anymore</w:t>
      </w:r>
      <w:r w:rsidR="004A253A">
        <w:rPr>
          <w:rFonts w:eastAsia="华文细黑" w:hint="eastAsia"/>
          <w:lang w:eastAsia="zh-CN"/>
        </w:rPr>
        <w:t>.</w:t>
      </w:r>
      <w:r w:rsidR="001B35FF">
        <w:rPr>
          <w:rFonts w:eastAsia="华文细黑" w:hint="eastAsia"/>
          <w:lang w:eastAsia="zh-CN"/>
        </w:rPr>
        <w:t xml:space="preserve"> </w:t>
      </w:r>
      <w:r w:rsidR="00021595">
        <w:rPr>
          <w:rFonts w:eastAsia="华文细黑" w:hint="eastAsia"/>
          <w:lang w:eastAsia="zh-CN"/>
        </w:rPr>
        <w:t>Then</w:t>
      </w:r>
      <w:r w:rsidR="00A55FF2" w:rsidRPr="00024663">
        <w:rPr>
          <w:rFonts w:eastAsia="华文细黑" w:hint="eastAsia"/>
        </w:rPr>
        <w:t xml:space="preserve"> </w:t>
      </w:r>
      <w:r w:rsidR="0073646D">
        <w:rPr>
          <w:rFonts w:eastAsia="华文细黑" w:hint="eastAsia"/>
        </w:rPr>
        <w:t xml:space="preserve">T340 </w:t>
      </w:r>
      <w:r w:rsidR="00841F4C">
        <w:rPr>
          <w:rFonts w:eastAsia="华文细黑" w:hint="eastAsia"/>
        </w:rPr>
        <w:t xml:space="preserve">is </w:t>
      </w:r>
      <w:r w:rsidR="00024663" w:rsidRPr="00024663">
        <w:rPr>
          <w:rFonts w:eastAsia="华文细黑" w:hint="eastAsia"/>
        </w:rPr>
        <w:t xml:space="preserve">not necessarily needed </w:t>
      </w:r>
      <w:r w:rsidR="00E52388">
        <w:rPr>
          <w:rFonts w:eastAsia="华文细黑" w:hint="eastAsia"/>
          <w:lang w:eastAsia="zh-CN"/>
        </w:rPr>
        <w:t>for the control of misbehaving UE</w:t>
      </w:r>
      <w:r w:rsidR="00841F4C">
        <w:rPr>
          <w:rFonts w:eastAsia="华文细黑" w:hint="eastAsia"/>
        </w:rPr>
        <w:t>.</w:t>
      </w:r>
    </w:p>
    <w:p w:rsidR="00A33F75" w:rsidRPr="0023005B" w:rsidRDefault="0023005B" w:rsidP="0023005B">
      <w:pPr>
        <w:tabs>
          <w:tab w:val="num" w:pos="2160"/>
        </w:tabs>
        <w:spacing w:after="180"/>
        <w:jc w:val="both"/>
        <w:rPr>
          <w:rFonts w:eastAsia="华文细黑"/>
          <w:lang w:eastAsia="zh-CN"/>
        </w:rPr>
      </w:pPr>
      <w:r>
        <w:rPr>
          <w:rFonts w:eastAsia="宋体" w:hint="eastAsia"/>
          <w:b/>
          <w:lang w:val="en-GB" w:eastAsia="zh-CN"/>
        </w:rPr>
        <w:t>Observation 2</w:t>
      </w:r>
      <w:r w:rsidRPr="00623CDA">
        <w:rPr>
          <w:rFonts w:eastAsia="宋体"/>
          <w:b/>
          <w:lang w:val="en-GB" w:eastAsia="zh-CN"/>
        </w:rPr>
        <w:t>:</w:t>
      </w:r>
      <w:r w:rsidRPr="00A33F75">
        <w:rPr>
          <w:rFonts w:eastAsia="宋体"/>
          <w:b/>
          <w:lang w:val="en-GB" w:eastAsia="zh-CN"/>
        </w:rPr>
        <w:t xml:space="preserve"> </w:t>
      </w:r>
      <w:r w:rsidRPr="0023005B">
        <w:rPr>
          <w:rFonts w:eastAsia="宋体"/>
          <w:b/>
          <w:lang w:eastAsia="zh-CN"/>
        </w:rPr>
        <w:t xml:space="preserve">For </w:t>
      </w:r>
      <w:r w:rsidRPr="0023005B">
        <w:rPr>
          <w:rFonts w:eastAsia="宋体"/>
          <w:b/>
          <w:lang w:val="en-GB" w:eastAsia="zh-CN"/>
        </w:rPr>
        <w:t>misbehaving</w:t>
      </w:r>
      <w:r w:rsidRPr="0023005B">
        <w:rPr>
          <w:rFonts w:eastAsia="宋体"/>
          <w:b/>
          <w:lang w:eastAsia="zh-CN"/>
        </w:rPr>
        <w:t xml:space="preserve"> UEs, the network can rely on de-configuring the feature to prohibit excessive PPIs</w:t>
      </w:r>
      <w:r>
        <w:rPr>
          <w:rFonts w:eastAsia="宋体" w:hint="eastAsia"/>
          <w:b/>
          <w:lang w:eastAsia="zh-CN"/>
        </w:rPr>
        <w:t>.</w:t>
      </w:r>
    </w:p>
    <w:p w:rsidR="00730749" w:rsidRDefault="00CF4355" w:rsidP="00B4442B">
      <w:pPr>
        <w:pStyle w:val="20"/>
        <w:rPr>
          <w:rFonts w:eastAsia="宋体"/>
        </w:rPr>
      </w:pPr>
      <w:r>
        <w:rPr>
          <w:rFonts w:eastAsia="宋体" w:hint="eastAsia"/>
        </w:rPr>
        <w:t xml:space="preserve">Problems induced by </w:t>
      </w:r>
      <w:r w:rsidR="00730749" w:rsidRPr="00653074">
        <w:rPr>
          <w:rFonts w:hint="eastAsia"/>
        </w:rPr>
        <w:t>T340</w:t>
      </w:r>
    </w:p>
    <w:p w:rsidR="00360CF0" w:rsidRPr="00360CF0" w:rsidRDefault="0073646D" w:rsidP="00360CF0">
      <w:pPr>
        <w:spacing w:after="180"/>
        <w:jc w:val="both"/>
        <w:rPr>
          <w:rFonts w:eastAsia="宋体"/>
          <w:lang w:val="en-GB" w:eastAsia="zh-CN"/>
        </w:rPr>
      </w:pPr>
      <w:r w:rsidRPr="00360CF0">
        <w:rPr>
          <w:rFonts w:eastAsia="宋体" w:hint="eastAsia"/>
          <w:lang w:val="en-GB" w:eastAsia="zh-CN"/>
        </w:rPr>
        <w:t>If T340 is introduced,</w:t>
      </w:r>
      <w:r w:rsidR="00360CF0" w:rsidRPr="00360CF0">
        <w:rPr>
          <w:rFonts w:eastAsia="宋体"/>
          <w:lang w:val="en-GB" w:eastAsia="zh-CN"/>
        </w:rPr>
        <w:t xml:space="preserve"> </w:t>
      </w:r>
      <w:r w:rsidR="00B5006F">
        <w:rPr>
          <w:rFonts w:eastAsia="宋体" w:hint="eastAsia"/>
          <w:lang w:val="en-GB" w:eastAsia="zh-CN"/>
        </w:rPr>
        <w:t>RAN2 still needs to solve the following issues</w:t>
      </w:r>
      <w:r w:rsidR="00360CF0" w:rsidRPr="00360CF0">
        <w:rPr>
          <w:rFonts w:eastAsia="宋体"/>
          <w:lang w:val="en-GB" w:eastAsia="zh-CN"/>
        </w:rPr>
        <w:t>:</w:t>
      </w:r>
    </w:p>
    <w:p w:rsidR="00360CF0" w:rsidRDefault="00360CF0" w:rsidP="0073646D">
      <w:pPr>
        <w:numPr>
          <w:ilvl w:val="0"/>
          <w:numId w:val="39"/>
        </w:numPr>
        <w:spacing w:after="180"/>
        <w:jc w:val="both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  </w:t>
      </w:r>
      <w:r w:rsidRPr="00360CF0">
        <w:rPr>
          <w:rFonts w:eastAsia="宋体"/>
          <w:lang w:val="en-GB" w:eastAsia="zh-CN"/>
        </w:rPr>
        <w:t>RAN2 is requested to discuss reconfiguration scenario for T340</w:t>
      </w:r>
      <w:r w:rsidRPr="00360CF0">
        <w:rPr>
          <w:rFonts w:eastAsia="宋体" w:hint="eastAsia"/>
          <w:lang w:val="en-GB" w:eastAsia="zh-CN"/>
        </w:rPr>
        <w:t>.</w:t>
      </w:r>
      <w:r w:rsidRPr="00360CF0">
        <w:rPr>
          <w:rFonts w:eastAsia="宋体"/>
          <w:lang w:val="en-GB" w:eastAsia="zh-CN"/>
        </w:rPr>
        <w:t xml:space="preserve"> </w:t>
      </w:r>
      <w:r w:rsidR="007F2977">
        <w:rPr>
          <w:rFonts w:eastAsia="宋体" w:hint="eastAsia"/>
          <w:lang w:val="en-GB" w:eastAsia="zh-CN"/>
        </w:rPr>
        <w:t xml:space="preserve">If the </w:t>
      </w:r>
      <w:r w:rsidR="007F2977" w:rsidRPr="00360CF0">
        <w:rPr>
          <w:rFonts w:eastAsia="宋体"/>
          <w:lang w:val="en-GB" w:eastAsia="zh-CN"/>
        </w:rPr>
        <w:t>reconfiguration</w:t>
      </w:r>
      <w:r w:rsidR="007F2977">
        <w:rPr>
          <w:rFonts w:eastAsia="宋体" w:hint="eastAsia"/>
          <w:lang w:val="en-GB" w:eastAsia="zh-CN"/>
        </w:rPr>
        <w:t xml:space="preserve"> update</w:t>
      </w:r>
      <w:r w:rsidR="004A3094">
        <w:rPr>
          <w:rFonts w:eastAsia="宋体" w:hint="eastAsia"/>
          <w:lang w:val="en-GB" w:eastAsia="zh-CN"/>
        </w:rPr>
        <w:t>s</w:t>
      </w:r>
      <w:r w:rsidR="007F2977">
        <w:rPr>
          <w:rFonts w:eastAsia="宋体" w:hint="eastAsia"/>
          <w:lang w:val="en-GB" w:eastAsia="zh-CN"/>
        </w:rPr>
        <w:t xml:space="preserve"> the</w:t>
      </w:r>
      <w:r w:rsidR="00B127B3">
        <w:rPr>
          <w:rFonts w:eastAsia="宋体" w:hint="eastAsia"/>
          <w:lang w:val="en-GB" w:eastAsia="zh-CN"/>
        </w:rPr>
        <w:t xml:space="preserve"> value of</w:t>
      </w:r>
      <w:r w:rsidR="007F2977">
        <w:rPr>
          <w:rFonts w:eastAsia="宋体" w:hint="eastAsia"/>
          <w:lang w:val="en-GB" w:eastAsia="zh-CN"/>
        </w:rPr>
        <w:t xml:space="preserve"> T340, s</w:t>
      </w:r>
      <w:r w:rsidRPr="00360CF0">
        <w:rPr>
          <w:rFonts w:eastAsia="宋体" w:hint="eastAsia"/>
          <w:lang w:val="en-GB" w:eastAsia="zh-CN"/>
        </w:rPr>
        <w:t xml:space="preserve">hould UE reset </w:t>
      </w:r>
      <w:r w:rsidRPr="00360CF0">
        <w:rPr>
          <w:rFonts w:eastAsia="宋体"/>
          <w:lang w:val="en-GB" w:eastAsia="zh-CN"/>
        </w:rPr>
        <w:t>T340 with the new value upon the reconfiguration while the timer is running</w:t>
      </w:r>
      <w:r w:rsidRPr="00360CF0">
        <w:rPr>
          <w:rFonts w:eastAsia="宋体" w:hint="eastAsia"/>
          <w:lang w:val="en-GB" w:eastAsia="zh-CN"/>
        </w:rPr>
        <w:t xml:space="preserve">? </w:t>
      </w:r>
      <w:r w:rsidRPr="00360CF0">
        <w:rPr>
          <w:rFonts w:eastAsia="宋体"/>
          <w:lang w:val="en-GB" w:eastAsia="zh-CN"/>
        </w:rPr>
        <w:t>O</w:t>
      </w:r>
      <w:r w:rsidRPr="00360CF0">
        <w:rPr>
          <w:rFonts w:eastAsia="宋体" w:hint="eastAsia"/>
          <w:lang w:val="en-GB" w:eastAsia="zh-CN"/>
        </w:rPr>
        <w:t xml:space="preserve">r should UE continue to use the same timer? </w:t>
      </w:r>
      <w:r w:rsidR="00F07A93">
        <w:rPr>
          <w:rFonts w:eastAsia="宋体" w:hint="eastAsia"/>
          <w:lang w:val="en-GB" w:eastAsia="zh-CN"/>
        </w:rPr>
        <w:t xml:space="preserve">Or should UE choose the longer timer or the shorter timer </w:t>
      </w:r>
      <w:r w:rsidR="00607F20">
        <w:rPr>
          <w:rFonts w:eastAsia="宋体" w:hint="eastAsia"/>
          <w:lang w:val="en-GB" w:eastAsia="zh-CN"/>
        </w:rPr>
        <w:t xml:space="preserve">out of </w:t>
      </w:r>
      <w:r w:rsidR="00F07A93">
        <w:rPr>
          <w:rFonts w:eastAsia="宋体" w:hint="eastAsia"/>
          <w:lang w:val="en-GB" w:eastAsia="zh-CN"/>
        </w:rPr>
        <w:t>the two timers?</w:t>
      </w:r>
    </w:p>
    <w:p w:rsidR="00911D4D" w:rsidRPr="00024663" w:rsidRDefault="00360CF0" w:rsidP="00024663">
      <w:pPr>
        <w:numPr>
          <w:ilvl w:val="0"/>
          <w:numId w:val="39"/>
        </w:numPr>
        <w:spacing w:after="180"/>
        <w:jc w:val="both"/>
        <w:rPr>
          <w:rFonts w:eastAsia="宋体"/>
          <w:lang w:val="en-GB" w:eastAsia="zh-CN"/>
        </w:rPr>
      </w:pPr>
      <w:r w:rsidRPr="00911D4D">
        <w:rPr>
          <w:rFonts w:eastAsia="宋体" w:hint="eastAsia"/>
          <w:lang w:val="en-GB" w:eastAsia="zh-CN"/>
        </w:rPr>
        <w:t xml:space="preserve">  </w:t>
      </w:r>
      <w:r w:rsidR="00C42F51" w:rsidRPr="00911D4D">
        <w:rPr>
          <w:rFonts w:eastAsia="宋体"/>
          <w:lang w:val="en-GB" w:eastAsia="zh-CN"/>
        </w:rPr>
        <w:t xml:space="preserve">RAN2 is requested to discuss </w:t>
      </w:r>
      <w:r w:rsidRPr="00911D4D">
        <w:rPr>
          <w:rFonts w:eastAsia="宋体"/>
          <w:lang w:val="en-GB" w:eastAsia="zh-CN"/>
        </w:rPr>
        <w:t xml:space="preserve">whether </w:t>
      </w:r>
      <w:r w:rsidR="00C42F51" w:rsidRPr="00911D4D">
        <w:rPr>
          <w:rFonts w:eastAsia="宋体"/>
          <w:lang w:val="en-GB" w:eastAsia="zh-CN"/>
        </w:rPr>
        <w:t xml:space="preserve">T340 should be </w:t>
      </w:r>
      <w:r w:rsidR="002F0ED4">
        <w:rPr>
          <w:rFonts w:eastAsia="宋体" w:hint="eastAsia"/>
          <w:lang w:val="en-GB" w:eastAsia="zh-CN"/>
        </w:rPr>
        <w:t>stopped</w:t>
      </w:r>
      <w:r w:rsidR="002F0ED4" w:rsidRPr="00911D4D">
        <w:rPr>
          <w:rFonts w:eastAsia="宋体"/>
          <w:lang w:val="en-GB" w:eastAsia="zh-CN"/>
        </w:rPr>
        <w:t xml:space="preserve"> </w:t>
      </w:r>
      <w:r w:rsidR="00C42F51" w:rsidRPr="00911D4D">
        <w:rPr>
          <w:rFonts w:eastAsia="宋体"/>
          <w:lang w:val="en-GB" w:eastAsia="zh-CN"/>
        </w:rPr>
        <w:t>or not upon handover</w:t>
      </w:r>
      <w:r w:rsidRPr="00911D4D">
        <w:rPr>
          <w:rFonts w:eastAsia="宋体" w:hint="eastAsia"/>
          <w:lang w:val="en-GB" w:eastAsia="zh-CN"/>
        </w:rPr>
        <w:t>.</w:t>
      </w:r>
      <w:r w:rsidR="0090268E">
        <w:rPr>
          <w:rFonts w:eastAsia="宋体" w:hint="eastAsia"/>
          <w:lang w:val="en-GB" w:eastAsia="zh-CN"/>
        </w:rPr>
        <w:t xml:space="preserve"> T</w:t>
      </w:r>
      <w:r w:rsidR="0090268E" w:rsidRPr="00911D4D">
        <w:rPr>
          <w:rFonts w:eastAsia="宋体" w:hint="eastAsia"/>
          <w:lang w:val="en-GB" w:eastAsia="zh-CN"/>
        </w:rPr>
        <w:t xml:space="preserve">he </w:t>
      </w:r>
      <w:r w:rsidR="0090268E" w:rsidRPr="00911D4D">
        <w:rPr>
          <w:rFonts w:eastAsia="宋体"/>
          <w:lang w:val="en-GB" w:eastAsia="zh-CN"/>
        </w:rPr>
        <w:t>scenario</w:t>
      </w:r>
      <w:r w:rsidR="0090268E">
        <w:rPr>
          <w:rFonts w:eastAsia="宋体" w:hint="eastAsia"/>
          <w:lang w:val="en-GB" w:eastAsia="zh-CN"/>
        </w:rPr>
        <w:t xml:space="preserve"> that UE </w:t>
      </w:r>
      <w:r w:rsidR="00A801F4">
        <w:rPr>
          <w:rFonts w:eastAsia="宋体" w:hint="eastAsia"/>
          <w:lang w:val="en-GB" w:eastAsia="zh-CN"/>
        </w:rPr>
        <w:t xml:space="preserve">sends </w:t>
      </w:r>
      <w:r w:rsidR="0090268E">
        <w:rPr>
          <w:rFonts w:eastAsia="宋体" w:hint="eastAsia"/>
          <w:lang w:val="en-GB" w:eastAsia="zh-CN"/>
        </w:rPr>
        <w:t>a PPI a</w:t>
      </w:r>
      <w:r w:rsidR="00A801F4">
        <w:rPr>
          <w:rFonts w:eastAsia="宋体" w:hint="eastAsia"/>
          <w:lang w:val="en-GB" w:eastAsia="zh-CN"/>
        </w:rPr>
        <w:t>t</w:t>
      </w:r>
      <w:r w:rsidR="0090268E">
        <w:rPr>
          <w:rFonts w:eastAsia="宋体" w:hint="eastAsia"/>
          <w:lang w:val="en-GB" w:eastAsia="zh-CN"/>
        </w:rPr>
        <w:t xml:space="preserve"> handover </w:t>
      </w:r>
      <w:r w:rsidR="00911D4D" w:rsidRPr="00911D4D">
        <w:rPr>
          <w:rFonts w:eastAsia="宋体" w:hint="eastAsia"/>
          <w:lang w:val="en-GB" w:eastAsia="zh-CN"/>
        </w:rPr>
        <w:t xml:space="preserve">is </w:t>
      </w:r>
      <w:r w:rsidR="001C2035">
        <w:rPr>
          <w:rFonts w:eastAsia="宋体" w:hint="eastAsia"/>
          <w:lang w:val="en-GB" w:eastAsia="zh-CN"/>
        </w:rPr>
        <w:t>quite similar to</w:t>
      </w:r>
      <w:r w:rsidR="00911D4D" w:rsidRPr="00911D4D">
        <w:rPr>
          <w:rFonts w:eastAsia="宋体" w:hint="eastAsia"/>
          <w:lang w:val="en-GB" w:eastAsia="zh-CN"/>
        </w:rPr>
        <w:t xml:space="preserve"> the above </w:t>
      </w:r>
      <w:r w:rsidR="00911D4D" w:rsidRPr="00911D4D">
        <w:rPr>
          <w:rFonts w:eastAsia="宋体"/>
          <w:lang w:val="en-GB" w:eastAsia="zh-CN"/>
        </w:rPr>
        <w:t>reconfiguration scenario</w:t>
      </w:r>
      <w:r w:rsidR="00911D4D" w:rsidRPr="00911D4D">
        <w:rPr>
          <w:rFonts w:eastAsia="宋体" w:hint="eastAsia"/>
          <w:lang w:val="en-GB" w:eastAsia="zh-CN"/>
        </w:rPr>
        <w:t xml:space="preserve">. </w:t>
      </w:r>
      <w:r w:rsidR="007D085A">
        <w:rPr>
          <w:rFonts w:eastAsia="宋体" w:hint="eastAsia"/>
          <w:lang w:val="en-GB" w:eastAsia="zh-CN"/>
        </w:rPr>
        <w:t xml:space="preserve">According to </w:t>
      </w:r>
      <w:r w:rsidR="007D085A">
        <w:rPr>
          <w:rFonts w:eastAsia="宋体"/>
          <w:lang w:val="en-GB" w:eastAsia="zh-CN"/>
        </w:rPr>
        <w:t>what</w:t>
      </w:r>
      <w:r w:rsidR="007D085A">
        <w:rPr>
          <w:rFonts w:eastAsia="宋体" w:hint="eastAsia"/>
          <w:lang w:val="en-GB" w:eastAsia="zh-CN"/>
        </w:rPr>
        <w:t xml:space="preserve"> RAN2 agreed, the UE is allowed to re-send the same preference to the target cell</w:t>
      </w:r>
      <w:r w:rsidR="002540F7">
        <w:rPr>
          <w:rFonts w:eastAsia="宋体" w:hint="eastAsia"/>
          <w:lang w:val="en-GB" w:eastAsia="zh-CN"/>
        </w:rPr>
        <w:t xml:space="preserve"> in order to cover the case that the UE updated a PPI after PPI </w:t>
      </w:r>
      <w:r w:rsidR="000B582B">
        <w:rPr>
          <w:rFonts w:eastAsia="宋体" w:hint="eastAsia"/>
          <w:lang w:val="en-GB" w:eastAsia="zh-CN"/>
        </w:rPr>
        <w:t xml:space="preserve">was </w:t>
      </w:r>
      <w:r w:rsidR="002540F7">
        <w:rPr>
          <w:rFonts w:eastAsia="宋体" w:hint="eastAsia"/>
          <w:lang w:val="en-GB" w:eastAsia="zh-CN"/>
        </w:rPr>
        <w:t>forward</w:t>
      </w:r>
      <w:r w:rsidR="000B582B">
        <w:rPr>
          <w:rFonts w:eastAsia="宋体" w:hint="eastAsia"/>
          <w:lang w:val="en-GB" w:eastAsia="zh-CN"/>
        </w:rPr>
        <w:t>ed</w:t>
      </w:r>
      <w:r w:rsidR="00495630">
        <w:rPr>
          <w:rFonts w:eastAsia="宋体" w:hint="eastAsia"/>
          <w:lang w:val="en-GB" w:eastAsia="zh-CN"/>
        </w:rPr>
        <w:t xml:space="preserve">. However if T340 is running during and after handover, the UE </w:t>
      </w:r>
      <w:r w:rsidR="00AA6A94">
        <w:rPr>
          <w:rFonts w:eastAsia="宋体" w:hint="eastAsia"/>
          <w:lang w:val="en-GB" w:eastAsia="zh-CN"/>
        </w:rPr>
        <w:t>might</w:t>
      </w:r>
      <w:r w:rsidR="00495630">
        <w:rPr>
          <w:rFonts w:eastAsia="宋体" w:hint="eastAsia"/>
          <w:lang w:val="en-GB" w:eastAsia="zh-CN"/>
        </w:rPr>
        <w:t xml:space="preserve"> not</w:t>
      </w:r>
      <w:r w:rsidR="00AA6A94">
        <w:rPr>
          <w:rFonts w:eastAsia="宋体" w:hint="eastAsia"/>
          <w:lang w:val="en-GB" w:eastAsia="zh-CN"/>
        </w:rPr>
        <w:t xml:space="preserve"> be</w:t>
      </w:r>
      <w:r w:rsidR="00495630">
        <w:rPr>
          <w:rFonts w:eastAsia="宋体" w:hint="eastAsia"/>
          <w:lang w:val="en-GB" w:eastAsia="zh-CN"/>
        </w:rPr>
        <w:t xml:space="preserve"> able to report the PPI to the target cell in time</w:t>
      </w:r>
      <w:r w:rsidR="00AA6A94">
        <w:rPr>
          <w:rFonts w:eastAsia="宋体" w:hint="eastAsia"/>
          <w:lang w:val="en-GB" w:eastAsia="zh-CN"/>
        </w:rPr>
        <w:t xml:space="preserve"> [2]</w:t>
      </w:r>
      <w:r w:rsidR="00495630">
        <w:rPr>
          <w:rFonts w:eastAsia="宋体" w:hint="eastAsia"/>
          <w:lang w:val="en-GB" w:eastAsia="zh-CN"/>
        </w:rPr>
        <w:t>.</w:t>
      </w:r>
      <w:r w:rsidR="009878C7">
        <w:rPr>
          <w:rFonts w:eastAsia="宋体" w:hint="eastAsia"/>
          <w:lang w:val="en-GB" w:eastAsia="zh-CN"/>
        </w:rPr>
        <w:t xml:space="preserve"> Especially for the long value of T340, the UE might need to wait for up to </w:t>
      </w:r>
      <w:r w:rsidR="0034005B">
        <w:rPr>
          <w:rFonts w:eastAsia="宋体" w:hint="eastAsia"/>
          <w:lang w:val="en-GB" w:eastAsia="zh-CN"/>
        </w:rPr>
        <w:t xml:space="preserve">about </w:t>
      </w:r>
      <w:r w:rsidR="009878C7">
        <w:rPr>
          <w:rFonts w:eastAsia="宋体" w:hint="eastAsia"/>
          <w:lang w:val="en-GB" w:eastAsia="zh-CN"/>
        </w:rPr>
        <w:t>10 minutes</w:t>
      </w:r>
      <w:r w:rsidR="0034005B">
        <w:rPr>
          <w:rFonts w:eastAsia="宋体" w:hint="eastAsia"/>
          <w:lang w:val="en-GB" w:eastAsia="zh-CN"/>
        </w:rPr>
        <w:t xml:space="preserve"> so as to report its PPI after handover.</w:t>
      </w:r>
    </w:p>
    <w:p w:rsidR="00F07A93" w:rsidRPr="00911D4D" w:rsidRDefault="00F07A93" w:rsidP="0073646D">
      <w:pPr>
        <w:numPr>
          <w:ilvl w:val="0"/>
          <w:numId w:val="39"/>
        </w:numPr>
        <w:spacing w:after="180"/>
        <w:jc w:val="both"/>
        <w:rPr>
          <w:rFonts w:eastAsia="宋体"/>
          <w:lang w:val="en-GB" w:eastAsia="zh-CN"/>
        </w:rPr>
      </w:pPr>
      <w:r w:rsidRPr="00911D4D">
        <w:rPr>
          <w:rFonts w:eastAsia="宋体" w:hint="eastAsia"/>
          <w:lang w:eastAsia="zh-CN"/>
        </w:rPr>
        <w:t xml:space="preserve">  </w:t>
      </w:r>
      <w:r w:rsidRPr="00911D4D">
        <w:rPr>
          <w:rFonts w:eastAsia="宋体"/>
          <w:lang w:eastAsia="zh-CN"/>
        </w:rPr>
        <w:t xml:space="preserve">RAN2 is requested to discuss </w:t>
      </w:r>
      <w:r w:rsidRPr="00911D4D">
        <w:rPr>
          <w:rFonts w:eastAsia="宋体"/>
          <w:lang w:val="en-GB" w:eastAsia="zh-CN"/>
        </w:rPr>
        <w:t xml:space="preserve">whether T340 should be </w:t>
      </w:r>
      <w:r w:rsidR="0044270E" w:rsidRPr="0044270E">
        <w:rPr>
          <w:rFonts w:eastAsia="宋体"/>
          <w:lang w:val="en-GB" w:eastAsia="zh-CN"/>
        </w:rPr>
        <w:t>suspend</w:t>
      </w:r>
      <w:r w:rsidR="0044270E">
        <w:rPr>
          <w:rFonts w:eastAsia="宋体" w:hint="eastAsia"/>
          <w:lang w:val="en-GB" w:eastAsia="zh-CN"/>
        </w:rPr>
        <w:t>ed</w:t>
      </w:r>
      <w:r w:rsidRPr="00911D4D">
        <w:rPr>
          <w:rFonts w:eastAsia="宋体"/>
          <w:lang w:val="en-GB" w:eastAsia="zh-CN"/>
        </w:rPr>
        <w:t xml:space="preserve"> or not upon</w:t>
      </w:r>
      <w:r w:rsidRPr="00911D4D">
        <w:rPr>
          <w:rFonts w:eastAsia="宋体" w:hint="eastAsia"/>
          <w:lang w:val="en-GB" w:eastAsia="zh-CN"/>
        </w:rPr>
        <w:t xml:space="preserve"> RRC connection </w:t>
      </w:r>
      <w:r w:rsidRPr="00911D4D">
        <w:rPr>
          <w:rFonts w:eastAsia="宋体"/>
          <w:lang w:val="en-GB" w:eastAsia="zh-CN"/>
        </w:rPr>
        <w:t>reestablishment</w:t>
      </w:r>
      <w:r w:rsidRPr="00911D4D">
        <w:rPr>
          <w:rFonts w:eastAsia="宋体" w:hint="eastAsia"/>
          <w:lang w:val="en-GB" w:eastAsia="zh-CN"/>
        </w:rPr>
        <w:t>.</w:t>
      </w:r>
      <w:r w:rsidR="00C44331" w:rsidRPr="00C44331">
        <w:rPr>
          <w:rFonts w:eastAsia="宋体"/>
          <w:lang w:val="en-GB" w:eastAsia="zh-CN"/>
        </w:rPr>
        <w:t xml:space="preserve"> </w:t>
      </w:r>
      <w:r w:rsidR="00C44331">
        <w:rPr>
          <w:rFonts w:eastAsia="宋体" w:hint="eastAsia"/>
          <w:lang w:val="en-GB" w:eastAsia="zh-CN"/>
        </w:rPr>
        <w:t xml:space="preserve">Should UE </w:t>
      </w:r>
      <w:r w:rsidR="00C44331" w:rsidRPr="00C44331">
        <w:rPr>
          <w:rFonts w:eastAsia="宋体"/>
          <w:lang w:val="en-GB" w:eastAsia="zh-CN"/>
        </w:rPr>
        <w:t xml:space="preserve">release </w:t>
      </w:r>
      <w:r w:rsidR="00DD4961">
        <w:rPr>
          <w:rFonts w:eastAsia="宋体" w:hint="eastAsia"/>
          <w:lang w:val="en-GB" w:eastAsia="zh-CN"/>
        </w:rPr>
        <w:t xml:space="preserve">T340 </w:t>
      </w:r>
      <w:r w:rsidR="00C44331" w:rsidRPr="00C44331">
        <w:rPr>
          <w:rFonts w:eastAsia="宋体"/>
          <w:lang w:val="en-GB" w:eastAsia="zh-CN"/>
        </w:rPr>
        <w:t>at re-establishment</w:t>
      </w:r>
      <w:r w:rsidR="00C44331">
        <w:rPr>
          <w:rFonts w:eastAsia="宋体" w:hint="eastAsia"/>
          <w:lang w:val="en-GB" w:eastAsia="zh-CN"/>
        </w:rPr>
        <w:t xml:space="preserve"> or </w:t>
      </w:r>
      <w:r w:rsidR="00C44331" w:rsidRPr="00C44331">
        <w:rPr>
          <w:rFonts w:eastAsia="宋体"/>
          <w:lang w:val="en-GB" w:eastAsia="zh-CN"/>
        </w:rPr>
        <w:t>con</w:t>
      </w:r>
      <w:r w:rsidR="00C44331">
        <w:rPr>
          <w:rFonts w:eastAsia="宋体"/>
          <w:lang w:val="en-GB" w:eastAsia="zh-CN"/>
        </w:rPr>
        <w:t>tinu</w:t>
      </w:r>
      <w:r w:rsidR="00C44331">
        <w:rPr>
          <w:rFonts w:eastAsia="宋体" w:hint="eastAsia"/>
          <w:lang w:val="en-GB" w:eastAsia="zh-CN"/>
        </w:rPr>
        <w:t>e</w:t>
      </w:r>
      <w:r w:rsidR="00C44331" w:rsidRPr="00C44331">
        <w:rPr>
          <w:rFonts w:eastAsia="宋体"/>
          <w:lang w:val="en-GB" w:eastAsia="zh-CN"/>
        </w:rPr>
        <w:t xml:space="preserve"> </w:t>
      </w:r>
      <w:r w:rsidR="00CD212F">
        <w:rPr>
          <w:rFonts w:eastAsia="宋体" w:hint="eastAsia"/>
          <w:lang w:val="en-GB" w:eastAsia="zh-CN"/>
        </w:rPr>
        <w:t xml:space="preserve">or suspend </w:t>
      </w:r>
      <w:r w:rsidR="00DD4961">
        <w:rPr>
          <w:rFonts w:eastAsia="宋体" w:hint="eastAsia"/>
          <w:lang w:val="en-GB" w:eastAsia="zh-CN"/>
        </w:rPr>
        <w:t xml:space="preserve">T340 </w:t>
      </w:r>
      <w:r w:rsidR="00C44331" w:rsidRPr="00C44331">
        <w:rPr>
          <w:rFonts w:eastAsia="宋体"/>
          <w:lang w:val="en-GB" w:eastAsia="zh-CN"/>
        </w:rPr>
        <w:t>at re-establishment</w:t>
      </w:r>
      <w:r w:rsidR="00C44331">
        <w:rPr>
          <w:rFonts w:eastAsia="宋体" w:hint="eastAsia"/>
          <w:lang w:val="en-GB" w:eastAsia="zh-CN"/>
        </w:rPr>
        <w:t>?</w:t>
      </w:r>
    </w:p>
    <w:p w:rsidR="00BD52CE" w:rsidRDefault="0023005B" w:rsidP="00BD52CE">
      <w:pPr>
        <w:tabs>
          <w:tab w:val="num" w:pos="2160"/>
        </w:tabs>
        <w:spacing w:after="180"/>
        <w:jc w:val="both"/>
        <w:rPr>
          <w:rFonts w:eastAsia="宋体"/>
          <w:b/>
          <w:lang w:val="en-GB" w:eastAsia="zh-CN"/>
        </w:rPr>
      </w:pPr>
      <w:r>
        <w:rPr>
          <w:rFonts w:eastAsia="宋体" w:hint="eastAsia"/>
          <w:b/>
          <w:lang w:val="en-GB" w:eastAsia="zh-CN"/>
        </w:rPr>
        <w:t>Observation 3</w:t>
      </w:r>
      <w:r w:rsidR="00A33F75" w:rsidRPr="00623CDA">
        <w:rPr>
          <w:rFonts w:eastAsia="宋体"/>
          <w:b/>
          <w:lang w:val="en-GB" w:eastAsia="zh-CN"/>
        </w:rPr>
        <w:t>:</w:t>
      </w:r>
      <w:r w:rsidR="00A33F75" w:rsidRPr="00A33F75">
        <w:rPr>
          <w:rFonts w:eastAsia="宋体"/>
          <w:b/>
          <w:lang w:val="en-GB" w:eastAsia="zh-CN"/>
        </w:rPr>
        <w:t xml:space="preserve"> </w:t>
      </w:r>
      <w:r w:rsidR="00587840">
        <w:rPr>
          <w:rFonts w:eastAsia="宋体" w:hint="eastAsia"/>
          <w:b/>
          <w:lang w:val="en-GB" w:eastAsia="zh-CN"/>
        </w:rPr>
        <w:t>Many issues brought by T340 still needs to be solved</w:t>
      </w:r>
      <w:r w:rsidR="00DE7A00">
        <w:rPr>
          <w:rFonts w:eastAsia="宋体" w:hint="eastAsia"/>
          <w:b/>
          <w:lang w:val="en-GB" w:eastAsia="zh-CN"/>
        </w:rPr>
        <w:t xml:space="preserve"> </w:t>
      </w:r>
      <w:r w:rsidR="0099112E">
        <w:rPr>
          <w:rFonts w:eastAsia="宋体" w:hint="eastAsia"/>
          <w:b/>
          <w:lang w:val="en-GB" w:eastAsia="zh-CN"/>
        </w:rPr>
        <w:t>or</w:t>
      </w:r>
      <w:r w:rsidR="00DE7A00">
        <w:rPr>
          <w:rFonts w:eastAsia="宋体" w:hint="eastAsia"/>
          <w:b/>
          <w:lang w:val="en-GB" w:eastAsia="zh-CN"/>
        </w:rPr>
        <w:t xml:space="preserve"> </w:t>
      </w:r>
      <w:r w:rsidR="00587840">
        <w:rPr>
          <w:rFonts w:eastAsia="宋体" w:hint="eastAsia"/>
          <w:b/>
          <w:lang w:val="en-GB" w:eastAsia="zh-CN"/>
        </w:rPr>
        <w:t>clarified.</w:t>
      </w:r>
    </w:p>
    <w:p w:rsidR="008A1C56" w:rsidRDefault="008A1C56" w:rsidP="00B80968">
      <w:pPr>
        <w:pStyle w:val="1"/>
      </w:pPr>
      <w:r w:rsidRPr="00B80968">
        <w:t>Conclusion</w:t>
      </w:r>
    </w:p>
    <w:p w:rsidR="008A1C56" w:rsidRDefault="0084423A" w:rsidP="008A1C56">
      <w:pPr>
        <w:pStyle w:val="a0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>According to</w:t>
      </w:r>
      <w:r w:rsidR="008A1C56" w:rsidRPr="007C5E3E">
        <w:rPr>
          <w:rFonts w:eastAsia="宋体" w:hint="eastAsia"/>
          <w:sz w:val="21"/>
          <w:szCs w:val="21"/>
          <w:lang w:eastAsia="zh-CN"/>
        </w:rPr>
        <w:t xml:space="preserve"> the discussion in section 2, </w:t>
      </w:r>
      <w:r w:rsidR="008A1C56" w:rsidRPr="007C5E3E">
        <w:rPr>
          <w:rFonts w:eastAsia="宋体"/>
          <w:sz w:val="21"/>
          <w:szCs w:val="21"/>
          <w:lang w:eastAsia="zh-CN"/>
        </w:rPr>
        <w:t>it is</w:t>
      </w:r>
      <w:r w:rsidR="008A1C56" w:rsidRPr="007C5E3E">
        <w:rPr>
          <w:rFonts w:eastAsia="宋体" w:hint="eastAsia"/>
          <w:sz w:val="21"/>
          <w:szCs w:val="21"/>
          <w:lang w:eastAsia="zh-CN"/>
        </w:rPr>
        <w:t xml:space="preserve"> proposed</w:t>
      </w:r>
      <w:r w:rsidR="005D2CB2">
        <w:rPr>
          <w:rFonts w:eastAsia="宋体" w:hint="eastAsia"/>
          <w:sz w:val="21"/>
          <w:szCs w:val="21"/>
          <w:lang w:eastAsia="zh-CN"/>
        </w:rPr>
        <w:t xml:space="preserve"> that</w:t>
      </w:r>
      <w:r w:rsidR="008A1C56" w:rsidRPr="007C5E3E">
        <w:rPr>
          <w:rFonts w:eastAsia="宋体" w:hint="eastAsia"/>
          <w:sz w:val="21"/>
          <w:szCs w:val="21"/>
          <w:lang w:eastAsia="zh-CN"/>
        </w:rPr>
        <w:t>:</w:t>
      </w:r>
    </w:p>
    <w:p w:rsidR="0023005B" w:rsidRPr="0023005B" w:rsidRDefault="0023005B" w:rsidP="0023005B">
      <w:pPr>
        <w:tabs>
          <w:tab w:val="num" w:pos="2160"/>
        </w:tabs>
        <w:spacing w:after="180"/>
        <w:jc w:val="both"/>
        <w:rPr>
          <w:rFonts w:eastAsia="宋体"/>
          <w:b/>
          <w:lang w:val="en-GB" w:eastAsia="zh-CN"/>
        </w:rPr>
      </w:pPr>
      <w:r>
        <w:rPr>
          <w:rFonts w:eastAsia="宋体" w:hint="eastAsia"/>
          <w:b/>
          <w:lang w:val="en-GB" w:eastAsia="zh-CN"/>
        </w:rPr>
        <w:t>Observation 1</w:t>
      </w:r>
      <w:r w:rsidRPr="00623CDA">
        <w:rPr>
          <w:rFonts w:eastAsia="宋体"/>
          <w:b/>
          <w:lang w:val="en-GB" w:eastAsia="zh-CN"/>
        </w:rPr>
        <w:t>:</w:t>
      </w:r>
      <w:r w:rsidRPr="00A33F75">
        <w:rPr>
          <w:rFonts w:eastAsia="宋体"/>
          <w:b/>
          <w:lang w:val="en-GB" w:eastAsia="zh-CN"/>
        </w:rPr>
        <w:t xml:space="preserve"> </w:t>
      </w:r>
      <w:r w:rsidRPr="0023005B">
        <w:rPr>
          <w:rFonts w:eastAsia="宋体"/>
          <w:b/>
          <w:lang w:val="en-GB" w:eastAsia="zh-CN"/>
        </w:rPr>
        <w:t xml:space="preserve">For </w:t>
      </w:r>
      <w:r w:rsidRPr="0023005B">
        <w:rPr>
          <w:rFonts w:eastAsia="宋体" w:hint="eastAsia"/>
          <w:b/>
          <w:lang w:val="en-GB" w:eastAsia="zh-CN"/>
        </w:rPr>
        <w:t xml:space="preserve">well-behaving </w:t>
      </w:r>
      <w:r w:rsidRPr="0023005B">
        <w:rPr>
          <w:rFonts w:eastAsia="宋体"/>
          <w:b/>
          <w:lang w:val="en-GB" w:eastAsia="zh-CN"/>
        </w:rPr>
        <w:t>UE</w:t>
      </w:r>
      <w:r w:rsidRPr="0023005B">
        <w:rPr>
          <w:rFonts w:eastAsia="宋体" w:hint="eastAsia"/>
          <w:b/>
          <w:lang w:val="en-GB" w:eastAsia="zh-CN"/>
        </w:rPr>
        <w:t>, i</w:t>
      </w:r>
      <w:r w:rsidRPr="0023005B">
        <w:rPr>
          <w:rFonts w:eastAsia="宋体"/>
          <w:b/>
          <w:lang w:val="en-GB" w:eastAsia="zh-CN"/>
        </w:rPr>
        <w:t>t is not foreseen that PPI indications would be sent frequently</w:t>
      </w:r>
      <w:r w:rsidRPr="0023005B">
        <w:rPr>
          <w:rFonts w:eastAsia="宋体" w:hint="eastAsia"/>
          <w:b/>
          <w:lang w:val="en-GB" w:eastAsia="zh-CN"/>
        </w:rPr>
        <w:t>.</w:t>
      </w:r>
    </w:p>
    <w:p w:rsidR="0023005B" w:rsidRPr="0023005B" w:rsidRDefault="0023005B" w:rsidP="0023005B">
      <w:pPr>
        <w:tabs>
          <w:tab w:val="num" w:pos="2160"/>
        </w:tabs>
        <w:spacing w:after="180"/>
        <w:jc w:val="both"/>
        <w:rPr>
          <w:rFonts w:eastAsia="华文细黑"/>
          <w:lang w:eastAsia="zh-CN"/>
        </w:rPr>
      </w:pPr>
      <w:r>
        <w:rPr>
          <w:rFonts w:eastAsia="宋体" w:hint="eastAsia"/>
          <w:b/>
          <w:lang w:val="en-GB" w:eastAsia="zh-CN"/>
        </w:rPr>
        <w:t>Observation 2</w:t>
      </w:r>
      <w:r w:rsidRPr="00623CDA">
        <w:rPr>
          <w:rFonts w:eastAsia="宋体"/>
          <w:b/>
          <w:lang w:val="en-GB" w:eastAsia="zh-CN"/>
        </w:rPr>
        <w:t>:</w:t>
      </w:r>
      <w:r w:rsidRPr="00A33F75">
        <w:rPr>
          <w:rFonts w:eastAsia="宋体"/>
          <w:b/>
          <w:lang w:val="en-GB" w:eastAsia="zh-CN"/>
        </w:rPr>
        <w:t xml:space="preserve"> </w:t>
      </w:r>
      <w:r w:rsidRPr="0023005B">
        <w:rPr>
          <w:rFonts w:eastAsia="宋体"/>
          <w:b/>
          <w:lang w:eastAsia="zh-CN"/>
        </w:rPr>
        <w:t xml:space="preserve">For </w:t>
      </w:r>
      <w:r w:rsidRPr="0023005B">
        <w:rPr>
          <w:rFonts w:eastAsia="宋体"/>
          <w:b/>
          <w:lang w:val="en-GB" w:eastAsia="zh-CN"/>
        </w:rPr>
        <w:t>misbehaving</w:t>
      </w:r>
      <w:r w:rsidRPr="0023005B">
        <w:rPr>
          <w:rFonts w:eastAsia="宋体"/>
          <w:b/>
          <w:lang w:eastAsia="zh-CN"/>
        </w:rPr>
        <w:t xml:space="preserve"> UEs, the network can rely on de-configuring the feature to prohibit excessive PPIs</w:t>
      </w:r>
      <w:r>
        <w:rPr>
          <w:rFonts w:eastAsia="宋体" w:hint="eastAsia"/>
          <w:b/>
          <w:lang w:eastAsia="zh-CN"/>
        </w:rPr>
        <w:t>.</w:t>
      </w:r>
    </w:p>
    <w:p w:rsidR="00BD52CE" w:rsidRPr="00BD52CE" w:rsidRDefault="0023005B" w:rsidP="00BD52CE">
      <w:pPr>
        <w:pStyle w:val="a0"/>
        <w:rPr>
          <w:rFonts w:eastAsia="宋体"/>
          <w:b/>
          <w:sz w:val="21"/>
          <w:szCs w:val="21"/>
          <w:lang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Observation </w:t>
      </w:r>
      <w:r>
        <w:rPr>
          <w:rFonts w:eastAsia="宋体" w:hint="eastAsia"/>
          <w:b/>
          <w:sz w:val="21"/>
          <w:szCs w:val="21"/>
          <w:lang w:eastAsia="zh-CN"/>
        </w:rPr>
        <w:t>3</w:t>
      </w:r>
      <w:r w:rsidR="00BD52CE" w:rsidRPr="00BD52CE">
        <w:rPr>
          <w:rFonts w:eastAsia="宋体"/>
          <w:b/>
          <w:sz w:val="21"/>
          <w:szCs w:val="21"/>
          <w:lang w:eastAsia="zh-CN"/>
        </w:rPr>
        <w:t>: Many issues brought by T340 still needs to be solved or clarified.</w:t>
      </w:r>
    </w:p>
    <w:p w:rsidR="00BD52CE" w:rsidRDefault="00BD52CE" w:rsidP="00BD52CE">
      <w:pPr>
        <w:pStyle w:val="a0"/>
        <w:rPr>
          <w:color w:val="1F497D"/>
        </w:rPr>
      </w:pPr>
      <w:r w:rsidRPr="00BD52CE">
        <w:rPr>
          <w:rFonts w:eastAsia="宋体"/>
          <w:b/>
          <w:sz w:val="21"/>
          <w:szCs w:val="21"/>
          <w:lang w:eastAsia="zh-CN"/>
        </w:rPr>
        <w:t>Proposal 1: It is proposed to remove T340 and rely on the de-configuration function to control misbehaving UE.</w:t>
      </w:r>
    </w:p>
    <w:p w:rsidR="00A479A6" w:rsidRPr="00841F4C" w:rsidRDefault="00A479A6" w:rsidP="00A479A6">
      <w:pPr>
        <w:spacing w:after="180"/>
        <w:jc w:val="both"/>
        <w:rPr>
          <w:rFonts w:eastAsia="宋体"/>
          <w:b/>
          <w:lang w:eastAsia="zh-CN"/>
        </w:rPr>
      </w:pPr>
    </w:p>
    <w:p w:rsidR="008A1C56" w:rsidRDefault="008A1C56" w:rsidP="008A1C56">
      <w:pPr>
        <w:pStyle w:val="1"/>
      </w:pPr>
      <w:r>
        <w:t>References</w:t>
      </w:r>
    </w:p>
    <w:p w:rsidR="00B33289" w:rsidRPr="002D33C1" w:rsidRDefault="003D384F" w:rsidP="003D384F">
      <w:pPr>
        <w:pStyle w:val="a0"/>
        <w:numPr>
          <w:ilvl w:val="1"/>
          <w:numId w:val="2"/>
        </w:numPr>
        <w:tabs>
          <w:tab w:val="clear" w:pos="1545"/>
          <w:tab w:val="num" w:pos="540"/>
        </w:tabs>
        <w:ind w:left="0" w:firstLine="0"/>
      </w:pPr>
      <w:bookmarkStart w:id="3" w:name="_Ref319071621"/>
      <w:bookmarkStart w:id="4" w:name="_Ref323115133"/>
      <w:r w:rsidRPr="00F30DE7">
        <w:rPr>
          <w:szCs w:val="20"/>
        </w:rPr>
        <w:t>RAN2#7</w:t>
      </w:r>
      <w:r>
        <w:rPr>
          <w:rFonts w:eastAsia="宋体" w:hint="eastAsia"/>
          <w:szCs w:val="20"/>
          <w:lang w:eastAsia="zh-CN"/>
        </w:rPr>
        <w:t>9</w:t>
      </w:r>
      <w:r w:rsidRPr="00F30DE7">
        <w:rPr>
          <w:rFonts w:eastAsia="宋体"/>
          <w:szCs w:val="20"/>
          <w:lang w:eastAsia="zh-CN"/>
        </w:rPr>
        <w:t>bis</w:t>
      </w:r>
      <w:r w:rsidRPr="00F30DE7">
        <w:rPr>
          <w:szCs w:val="20"/>
        </w:rPr>
        <w:t xml:space="preserve"> Meeting Notes, Chairman</w:t>
      </w:r>
      <w:bookmarkEnd w:id="3"/>
      <w:bookmarkEnd w:id="4"/>
    </w:p>
    <w:p w:rsidR="002D33C1" w:rsidRPr="002D33C1" w:rsidRDefault="002D33C1" w:rsidP="002D33C1">
      <w:pPr>
        <w:pStyle w:val="a0"/>
        <w:numPr>
          <w:ilvl w:val="1"/>
          <w:numId w:val="2"/>
        </w:numPr>
        <w:tabs>
          <w:tab w:val="clear" w:pos="1545"/>
          <w:tab w:val="num" w:pos="540"/>
        </w:tabs>
        <w:ind w:left="0" w:firstLine="0"/>
        <w:rPr>
          <w:szCs w:val="20"/>
        </w:rPr>
      </w:pPr>
      <w:r>
        <w:rPr>
          <w:szCs w:val="20"/>
        </w:rPr>
        <w:t>R2-124544</w:t>
      </w:r>
      <w:r>
        <w:rPr>
          <w:rFonts w:eastAsiaTheme="minorEastAsia" w:hint="eastAsia"/>
          <w:szCs w:val="20"/>
          <w:lang w:eastAsia="zh-CN"/>
        </w:rPr>
        <w:t xml:space="preserve">  </w:t>
      </w:r>
      <w:r>
        <w:rPr>
          <w:rFonts w:eastAsiaTheme="minorEastAsia"/>
          <w:szCs w:val="20"/>
          <w:lang w:eastAsia="zh-CN"/>
        </w:rPr>
        <w:t>“</w:t>
      </w:r>
      <w:r w:rsidRPr="002D33C1">
        <w:rPr>
          <w:szCs w:val="20"/>
        </w:rPr>
        <w:t>Acquisition of power preference indication upon handover</w:t>
      </w:r>
      <w:r>
        <w:rPr>
          <w:rFonts w:eastAsiaTheme="minorEastAsia"/>
          <w:szCs w:val="20"/>
          <w:lang w:eastAsia="zh-CN"/>
        </w:rPr>
        <w:t>”</w:t>
      </w:r>
      <w:r>
        <w:rPr>
          <w:rFonts w:eastAsiaTheme="minorEastAsia" w:hint="eastAsia"/>
          <w:szCs w:val="20"/>
          <w:lang w:eastAsia="zh-CN"/>
        </w:rPr>
        <w:t>,</w:t>
      </w:r>
      <w:r>
        <w:rPr>
          <w:szCs w:val="20"/>
        </w:rPr>
        <w:tab/>
        <w:t>CATT</w:t>
      </w:r>
      <w:r>
        <w:rPr>
          <w:rFonts w:eastAsiaTheme="minorEastAsia" w:hint="eastAsia"/>
          <w:szCs w:val="20"/>
          <w:lang w:eastAsia="zh-CN"/>
        </w:rPr>
        <w:t xml:space="preserve">, </w:t>
      </w:r>
      <w:proofErr w:type="spellStart"/>
      <w:r w:rsidRPr="002D33C1">
        <w:rPr>
          <w:szCs w:val="20"/>
        </w:rPr>
        <w:t>MediaTek</w:t>
      </w:r>
      <w:proofErr w:type="spellEnd"/>
      <w:r w:rsidRPr="002D33C1">
        <w:rPr>
          <w:szCs w:val="20"/>
        </w:rPr>
        <w:t>, ZTE, CMCC</w:t>
      </w:r>
      <w:r w:rsidRPr="002D33C1">
        <w:rPr>
          <w:szCs w:val="20"/>
        </w:rPr>
        <w:tab/>
        <w:t>Disc</w:t>
      </w:r>
      <w:r w:rsidRPr="002D33C1">
        <w:rPr>
          <w:szCs w:val="20"/>
        </w:rPr>
        <w:tab/>
        <w:t>REL-11</w:t>
      </w:r>
      <w:r w:rsidRPr="002D33C1">
        <w:rPr>
          <w:szCs w:val="20"/>
        </w:rPr>
        <w:tab/>
      </w:r>
      <w:proofErr w:type="spellStart"/>
      <w:r w:rsidRPr="002D33C1">
        <w:rPr>
          <w:szCs w:val="20"/>
        </w:rPr>
        <w:t>LTE_eDDA</w:t>
      </w:r>
      <w:proofErr w:type="spellEnd"/>
      <w:r w:rsidRPr="002D33C1">
        <w:rPr>
          <w:szCs w:val="20"/>
        </w:rPr>
        <w:t>-Core</w:t>
      </w:r>
    </w:p>
    <w:sectPr w:rsidR="002D33C1" w:rsidRPr="002D33C1" w:rsidSect="007D4F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E1E" w:rsidRDefault="00B53E1E">
      <w:r>
        <w:separator/>
      </w:r>
    </w:p>
  </w:endnote>
  <w:endnote w:type="continuationSeparator" w:id="0">
    <w:p w:rsidR="00B53E1E" w:rsidRDefault="00B53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551" w:rsidRDefault="00D53981" w:rsidP="00CE4C7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A055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A0551" w:rsidRDefault="007A055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551" w:rsidRDefault="00D53981" w:rsidP="00CE4C7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A055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065E9">
      <w:rPr>
        <w:rStyle w:val="a8"/>
        <w:noProof/>
      </w:rPr>
      <w:t>1</w:t>
    </w:r>
    <w:r>
      <w:rPr>
        <w:rStyle w:val="a8"/>
      </w:rPr>
      <w:fldChar w:fldCharType="end"/>
    </w:r>
  </w:p>
  <w:p w:rsidR="007A0551" w:rsidRPr="008A021F" w:rsidRDefault="007065E9" w:rsidP="007065E9">
    <w:pPr>
      <w:pStyle w:val="a7"/>
    </w:pPr>
    <w:r w:rsidRPr="007065E9">
      <w:rPr>
        <w:rFonts w:eastAsia="宋体"/>
        <w:lang w:eastAsia="zh-CN"/>
      </w:rPr>
      <w:t>R2-125534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5E9" w:rsidRDefault="007065E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E1E" w:rsidRDefault="00B53E1E">
      <w:r>
        <w:separator/>
      </w:r>
    </w:p>
  </w:footnote>
  <w:footnote w:type="continuationSeparator" w:id="0">
    <w:p w:rsidR="00B53E1E" w:rsidRDefault="00B53E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5E9" w:rsidRDefault="007065E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551" w:rsidRDefault="007A0551" w:rsidP="00CE4C71">
    <w:pPr>
      <w:pStyle w:val="a4"/>
      <w:ind w:right="40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5E9" w:rsidRDefault="007065E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B99C3124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1903D8"/>
    <w:multiLevelType w:val="hybridMultilevel"/>
    <w:tmpl w:val="4A94822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09233A8F"/>
    <w:multiLevelType w:val="multilevel"/>
    <w:tmpl w:val="71D436C4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17FA052F"/>
    <w:multiLevelType w:val="hybridMultilevel"/>
    <w:tmpl w:val="119E1B22"/>
    <w:lvl w:ilvl="0" w:tplc="87A41B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CD67BB4"/>
    <w:multiLevelType w:val="hybridMultilevel"/>
    <w:tmpl w:val="E0D277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C47EE6"/>
    <w:multiLevelType w:val="hybridMultilevel"/>
    <w:tmpl w:val="3F587C04"/>
    <w:lvl w:ilvl="0" w:tplc="DBCEEAF6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681448A6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8ABE40BA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6AEC78EC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8FAEA16E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A198C56C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3FC03C50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5BCAACCA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493CECF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1F885CEC"/>
    <w:multiLevelType w:val="hybridMultilevel"/>
    <w:tmpl w:val="0738325C"/>
    <w:lvl w:ilvl="0" w:tplc="054A53E8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23B7C98"/>
    <w:multiLevelType w:val="hybridMultilevel"/>
    <w:tmpl w:val="9B4096DC"/>
    <w:lvl w:ilvl="0" w:tplc="18FE1EF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73604C4"/>
    <w:multiLevelType w:val="hybridMultilevel"/>
    <w:tmpl w:val="29FAAF4C"/>
    <w:lvl w:ilvl="0" w:tplc="A80665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6ED7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66D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182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344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40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2AC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A0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A49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B521C8F"/>
    <w:multiLevelType w:val="hybridMultilevel"/>
    <w:tmpl w:val="FA067B10"/>
    <w:lvl w:ilvl="0" w:tplc="B1BE6E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3EE21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C6011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804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96398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A06FB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28AA5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E6318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921B3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731291"/>
    <w:multiLevelType w:val="multilevel"/>
    <w:tmpl w:val="D312DE3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1E14CFA"/>
    <w:multiLevelType w:val="multilevel"/>
    <w:tmpl w:val="96280F96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27857BF"/>
    <w:multiLevelType w:val="hybridMultilevel"/>
    <w:tmpl w:val="17CC6990"/>
    <w:lvl w:ilvl="0" w:tplc="5B74E3D6">
      <w:start w:val="2"/>
      <w:numFmt w:val="bullet"/>
      <w:lvlText w:val="-"/>
      <w:lvlJc w:val="left"/>
      <w:pPr>
        <w:ind w:left="6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4">
    <w:nsid w:val="335E50B2"/>
    <w:multiLevelType w:val="hybridMultilevel"/>
    <w:tmpl w:val="8F423EB6"/>
    <w:lvl w:ilvl="0" w:tplc="1DE64936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28908790">
      <w:numFmt w:val="none"/>
      <w:lvlText w:val=""/>
      <w:lvlJc w:val="left"/>
      <w:pPr>
        <w:tabs>
          <w:tab w:val="num" w:pos="360"/>
        </w:tabs>
      </w:pPr>
    </w:lvl>
    <w:lvl w:ilvl="2" w:tplc="26668DF8">
      <w:numFmt w:val="none"/>
      <w:lvlText w:val=""/>
      <w:lvlJc w:val="left"/>
      <w:pPr>
        <w:tabs>
          <w:tab w:val="num" w:pos="360"/>
        </w:tabs>
      </w:pPr>
    </w:lvl>
    <w:lvl w:ilvl="3" w:tplc="EE863A76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  <w:rPr>
        <w:rFonts w:hint="eastAsia"/>
        <w:b w:val="0"/>
      </w:rPr>
    </w:lvl>
    <w:lvl w:ilvl="4" w:tplc="3E4A29CC">
      <w:numFmt w:val="none"/>
      <w:lvlText w:val=""/>
      <w:lvlJc w:val="left"/>
      <w:pPr>
        <w:tabs>
          <w:tab w:val="num" w:pos="360"/>
        </w:tabs>
      </w:pPr>
    </w:lvl>
    <w:lvl w:ilvl="5" w:tplc="FDA8A5C0">
      <w:numFmt w:val="none"/>
      <w:lvlText w:val=""/>
      <w:lvlJc w:val="left"/>
      <w:pPr>
        <w:tabs>
          <w:tab w:val="num" w:pos="360"/>
        </w:tabs>
      </w:pPr>
    </w:lvl>
    <w:lvl w:ilvl="6" w:tplc="2828F70A">
      <w:numFmt w:val="none"/>
      <w:lvlText w:val=""/>
      <w:lvlJc w:val="left"/>
      <w:pPr>
        <w:tabs>
          <w:tab w:val="num" w:pos="360"/>
        </w:tabs>
      </w:pPr>
    </w:lvl>
    <w:lvl w:ilvl="7" w:tplc="F866EEFE">
      <w:numFmt w:val="none"/>
      <w:lvlText w:val=""/>
      <w:lvlJc w:val="left"/>
      <w:pPr>
        <w:tabs>
          <w:tab w:val="num" w:pos="360"/>
        </w:tabs>
      </w:pPr>
    </w:lvl>
    <w:lvl w:ilvl="8" w:tplc="0772EE3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6EC4840"/>
    <w:multiLevelType w:val="hybridMultilevel"/>
    <w:tmpl w:val="2B3637CA"/>
    <w:lvl w:ilvl="0" w:tplc="C24A18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56ECF0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5A12A8">
      <w:start w:val="1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E88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4BD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2E33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C28B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0C2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5AD3E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CF27F0"/>
    <w:multiLevelType w:val="hybridMultilevel"/>
    <w:tmpl w:val="029A0C50"/>
    <w:lvl w:ilvl="0" w:tplc="4022E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8F56430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362D81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BF63D4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9B21E1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618921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A18D83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D7E831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CD49B5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28E1170"/>
    <w:multiLevelType w:val="hybridMultilevel"/>
    <w:tmpl w:val="42C00F9A"/>
    <w:lvl w:ilvl="0" w:tplc="91C6EA86">
      <w:start w:val="1"/>
      <w:numFmt w:val="bullet"/>
      <w:lvlText w:val="­"/>
      <w:lvlJc w:val="left"/>
      <w:pPr>
        <w:tabs>
          <w:tab w:val="num" w:pos="420"/>
        </w:tabs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4485534D"/>
    <w:multiLevelType w:val="hybridMultilevel"/>
    <w:tmpl w:val="BDD2B514"/>
    <w:lvl w:ilvl="0" w:tplc="A93602B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4E140B1E"/>
    <w:multiLevelType w:val="hybridMultilevel"/>
    <w:tmpl w:val="7E0E7C6C"/>
    <w:lvl w:ilvl="0" w:tplc="DDBE4E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1E8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E4C6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0E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EEE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4F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2E5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220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A02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F4553DF"/>
    <w:multiLevelType w:val="hybridMultilevel"/>
    <w:tmpl w:val="59AEFC06"/>
    <w:lvl w:ilvl="0" w:tplc="5260BB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577746D6"/>
    <w:multiLevelType w:val="hybridMultilevel"/>
    <w:tmpl w:val="71D436C4"/>
    <w:lvl w:ilvl="0" w:tplc="485C7B2C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5CBF5232"/>
    <w:multiLevelType w:val="hybridMultilevel"/>
    <w:tmpl w:val="39944AC6"/>
    <w:lvl w:ilvl="0" w:tplc="FD9262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A9E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50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EA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964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8E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527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3CBA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C2D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FB5798D"/>
    <w:multiLevelType w:val="hybridMultilevel"/>
    <w:tmpl w:val="96280F96"/>
    <w:lvl w:ilvl="0" w:tplc="FE2ECE1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619A1844"/>
    <w:multiLevelType w:val="hybridMultilevel"/>
    <w:tmpl w:val="57805970"/>
    <w:lvl w:ilvl="0" w:tplc="A0926A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D4E3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72DD2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AA8E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294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C846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82E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2AC53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38AF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4072090"/>
    <w:multiLevelType w:val="hybridMultilevel"/>
    <w:tmpl w:val="D064263A"/>
    <w:lvl w:ilvl="0" w:tplc="FF3E9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8671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70AF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CC5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C7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7C1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8C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2A88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280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5357408"/>
    <w:multiLevelType w:val="hybridMultilevel"/>
    <w:tmpl w:val="614874BE"/>
    <w:lvl w:ilvl="0" w:tplc="FEB4D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7CB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8093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2C7B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4A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CE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A0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1A8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228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DA228E7"/>
    <w:multiLevelType w:val="hybridMultilevel"/>
    <w:tmpl w:val="A41664A8"/>
    <w:lvl w:ilvl="0" w:tplc="DF0457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84D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82A7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80C1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C56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AA92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8AB4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647A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2AB4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F143388"/>
    <w:multiLevelType w:val="hybridMultilevel"/>
    <w:tmpl w:val="96BE928C"/>
    <w:lvl w:ilvl="0" w:tplc="04090001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4BE324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70634DBC"/>
    <w:multiLevelType w:val="hybridMultilevel"/>
    <w:tmpl w:val="DB9A59CC"/>
    <w:lvl w:ilvl="0" w:tplc="D1C293F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3AC6D49"/>
    <w:multiLevelType w:val="hybridMultilevel"/>
    <w:tmpl w:val="F38A8512"/>
    <w:lvl w:ilvl="0" w:tplc="7C7869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7B891932"/>
    <w:multiLevelType w:val="hybridMultilevel"/>
    <w:tmpl w:val="08167F8A"/>
    <w:lvl w:ilvl="0" w:tplc="97D2037C">
      <w:start w:val="1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BED18BC"/>
    <w:multiLevelType w:val="multilevel"/>
    <w:tmpl w:val="B7BAFCE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32"/>
  </w:num>
  <w:num w:numId="2">
    <w:abstractNumId w:val="6"/>
  </w:num>
  <w:num w:numId="3">
    <w:abstractNumId w:val="28"/>
  </w:num>
  <w:num w:numId="4">
    <w:abstractNumId w:val="16"/>
  </w:num>
  <w:num w:numId="5">
    <w:abstractNumId w:val="32"/>
  </w:num>
  <w:num w:numId="6">
    <w:abstractNumId w:val="32"/>
  </w:num>
  <w:num w:numId="7">
    <w:abstractNumId w:val="20"/>
  </w:num>
  <w:num w:numId="8">
    <w:abstractNumId w:val="30"/>
  </w:num>
  <w:num w:numId="9">
    <w:abstractNumId w:val="18"/>
  </w:num>
  <w:num w:numId="10">
    <w:abstractNumId w:val="15"/>
  </w:num>
  <w:num w:numId="11">
    <w:abstractNumId w:val="23"/>
  </w:num>
  <w:num w:numId="12">
    <w:abstractNumId w:val="5"/>
  </w:num>
  <w:num w:numId="13">
    <w:abstractNumId w:val="29"/>
  </w:num>
  <w:num w:numId="14">
    <w:abstractNumId w:val="4"/>
  </w:num>
  <w:num w:numId="15">
    <w:abstractNumId w:val="12"/>
  </w:num>
  <w:num w:numId="16">
    <w:abstractNumId w:val="21"/>
  </w:num>
  <w:num w:numId="17">
    <w:abstractNumId w:val="3"/>
  </w:num>
  <w:num w:numId="18">
    <w:abstractNumId w:val="17"/>
  </w:num>
  <w:num w:numId="19">
    <w:abstractNumId w:val="7"/>
  </w:num>
  <w:num w:numId="20">
    <w:abstractNumId w:val="32"/>
  </w:num>
  <w:num w:numId="21">
    <w:abstractNumId w:val="11"/>
  </w:num>
  <w:num w:numId="22">
    <w:abstractNumId w:val="8"/>
  </w:num>
  <w:num w:numId="23">
    <w:abstractNumId w:val="2"/>
  </w:num>
  <w:num w:numId="24">
    <w:abstractNumId w:val="0"/>
  </w:num>
  <w:num w:numId="25">
    <w:abstractNumId w:val="10"/>
  </w:num>
  <w:num w:numId="26">
    <w:abstractNumId w:val="14"/>
  </w:num>
  <w:num w:numId="2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32"/>
  </w:num>
  <w:num w:numId="29">
    <w:abstractNumId w:val="32"/>
  </w:num>
  <w:num w:numId="30">
    <w:abstractNumId w:val="32"/>
  </w:num>
  <w:num w:numId="31">
    <w:abstractNumId w:val="22"/>
  </w:num>
  <w:num w:numId="32">
    <w:abstractNumId w:val="9"/>
  </w:num>
  <w:num w:numId="33">
    <w:abstractNumId w:val="19"/>
  </w:num>
  <w:num w:numId="34">
    <w:abstractNumId w:val="26"/>
  </w:num>
  <w:num w:numId="35">
    <w:abstractNumId w:val="25"/>
  </w:num>
  <w:num w:numId="36">
    <w:abstractNumId w:val="31"/>
  </w:num>
  <w:num w:numId="37">
    <w:abstractNumId w:val="24"/>
  </w:num>
  <w:num w:numId="38">
    <w:abstractNumId w:val="27"/>
  </w:num>
  <w:num w:numId="3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C71"/>
    <w:rsid w:val="00000101"/>
    <w:rsid w:val="00000D7B"/>
    <w:rsid w:val="000030DD"/>
    <w:rsid w:val="00003D05"/>
    <w:rsid w:val="00007B46"/>
    <w:rsid w:val="000101EC"/>
    <w:rsid w:val="00010901"/>
    <w:rsid w:val="000111E3"/>
    <w:rsid w:val="00011BCE"/>
    <w:rsid w:val="000130B5"/>
    <w:rsid w:val="000141F7"/>
    <w:rsid w:val="00017FDC"/>
    <w:rsid w:val="00021275"/>
    <w:rsid w:val="00021595"/>
    <w:rsid w:val="000233EF"/>
    <w:rsid w:val="00024663"/>
    <w:rsid w:val="00032139"/>
    <w:rsid w:val="000341FD"/>
    <w:rsid w:val="00034A8E"/>
    <w:rsid w:val="000371E2"/>
    <w:rsid w:val="00037351"/>
    <w:rsid w:val="00037C3C"/>
    <w:rsid w:val="000420EE"/>
    <w:rsid w:val="00043E24"/>
    <w:rsid w:val="0004444C"/>
    <w:rsid w:val="00046C3F"/>
    <w:rsid w:val="0004708B"/>
    <w:rsid w:val="0004715B"/>
    <w:rsid w:val="000479AB"/>
    <w:rsid w:val="000527C0"/>
    <w:rsid w:val="0005291B"/>
    <w:rsid w:val="00053025"/>
    <w:rsid w:val="00055F28"/>
    <w:rsid w:val="00056E09"/>
    <w:rsid w:val="00057998"/>
    <w:rsid w:val="00057A70"/>
    <w:rsid w:val="00057E5B"/>
    <w:rsid w:val="000619EE"/>
    <w:rsid w:val="00063C6F"/>
    <w:rsid w:val="0006491E"/>
    <w:rsid w:val="00065F0B"/>
    <w:rsid w:val="00066967"/>
    <w:rsid w:val="00066A87"/>
    <w:rsid w:val="0007208F"/>
    <w:rsid w:val="0007480E"/>
    <w:rsid w:val="00075888"/>
    <w:rsid w:val="000767AA"/>
    <w:rsid w:val="000801C6"/>
    <w:rsid w:val="00081205"/>
    <w:rsid w:val="00081EEC"/>
    <w:rsid w:val="00083970"/>
    <w:rsid w:val="00085E9E"/>
    <w:rsid w:val="00092AD3"/>
    <w:rsid w:val="00096187"/>
    <w:rsid w:val="000A0D30"/>
    <w:rsid w:val="000A1EDB"/>
    <w:rsid w:val="000A37D3"/>
    <w:rsid w:val="000A4EBD"/>
    <w:rsid w:val="000A4ECC"/>
    <w:rsid w:val="000A5E41"/>
    <w:rsid w:val="000B1225"/>
    <w:rsid w:val="000B1530"/>
    <w:rsid w:val="000B2683"/>
    <w:rsid w:val="000B2BBD"/>
    <w:rsid w:val="000B3756"/>
    <w:rsid w:val="000B3C58"/>
    <w:rsid w:val="000B40B0"/>
    <w:rsid w:val="000B4281"/>
    <w:rsid w:val="000B582B"/>
    <w:rsid w:val="000B7AFD"/>
    <w:rsid w:val="000C13A0"/>
    <w:rsid w:val="000C1A62"/>
    <w:rsid w:val="000C3024"/>
    <w:rsid w:val="000C37E3"/>
    <w:rsid w:val="000C600C"/>
    <w:rsid w:val="000D0A87"/>
    <w:rsid w:val="000D0BFE"/>
    <w:rsid w:val="000D175A"/>
    <w:rsid w:val="000D2D1B"/>
    <w:rsid w:val="000D36DE"/>
    <w:rsid w:val="000D509C"/>
    <w:rsid w:val="000D6AAE"/>
    <w:rsid w:val="000E047F"/>
    <w:rsid w:val="000E0CEB"/>
    <w:rsid w:val="000E0CFA"/>
    <w:rsid w:val="000E25B7"/>
    <w:rsid w:val="000E3D33"/>
    <w:rsid w:val="000E431F"/>
    <w:rsid w:val="000E46CE"/>
    <w:rsid w:val="000E7CDA"/>
    <w:rsid w:val="000F1965"/>
    <w:rsid w:val="000F3B77"/>
    <w:rsid w:val="000F76CF"/>
    <w:rsid w:val="00103307"/>
    <w:rsid w:val="00103FF4"/>
    <w:rsid w:val="0010494C"/>
    <w:rsid w:val="00104D9B"/>
    <w:rsid w:val="00104FD2"/>
    <w:rsid w:val="001066F3"/>
    <w:rsid w:val="00106B9E"/>
    <w:rsid w:val="00113C0F"/>
    <w:rsid w:val="0011513A"/>
    <w:rsid w:val="001155FD"/>
    <w:rsid w:val="00116714"/>
    <w:rsid w:val="00117BC1"/>
    <w:rsid w:val="0012264C"/>
    <w:rsid w:val="0012544C"/>
    <w:rsid w:val="00125672"/>
    <w:rsid w:val="00131A31"/>
    <w:rsid w:val="001321A2"/>
    <w:rsid w:val="00136ACE"/>
    <w:rsid w:val="001401CE"/>
    <w:rsid w:val="00141BB7"/>
    <w:rsid w:val="00141FDB"/>
    <w:rsid w:val="00144005"/>
    <w:rsid w:val="001444FA"/>
    <w:rsid w:val="001452D3"/>
    <w:rsid w:val="00145328"/>
    <w:rsid w:val="001465B2"/>
    <w:rsid w:val="00146737"/>
    <w:rsid w:val="0015124A"/>
    <w:rsid w:val="00154DF9"/>
    <w:rsid w:val="001555FF"/>
    <w:rsid w:val="001579DE"/>
    <w:rsid w:val="001613FA"/>
    <w:rsid w:val="0016212B"/>
    <w:rsid w:val="001642EE"/>
    <w:rsid w:val="00165C1F"/>
    <w:rsid w:val="00165EE1"/>
    <w:rsid w:val="00167324"/>
    <w:rsid w:val="00167B60"/>
    <w:rsid w:val="00167D32"/>
    <w:rsid w:val="001704B3"/>
    <w:rsid w:val="00171767"/>
    <w:rsid w:val="00175FBB"/>
    <w:rsid w:val="0018086D"/>
    <w:rsid w:val="001854B5"/>
    <w:rsid w:val="00186210"/>
    <w:rsid w:val="001929FF"/>
    <w:rsid w:val="0019343B"/>
    <w:rsid w:val="0019368C"/>
    <w:rsid w:val="00193A5C"/>
    <w:rsid w:val="001940F8"/>
    <w:rsid w:val="00197318"/>
    <w:rsid w:val="00197C35"/>
    <w:rsid w:val="001A0497"/>
    <w:rsid w:val="001A0515"/>
    <w:rsid w:val="001A0AE3"/>
    <w:rsid w:val="001A16EB"/>
    <w:rsid w:val="001A1D67"/>
    <w:rsid w:val="001A1D8D"/>
    <w:rsid w:val="001A2587"/>
    <w:rsid w:val="001A2B1B"/>
    <w:rsid w:val="001A6AB9"/>
    <w:rsid w:val="001A6FB2"/>
    <w:rsid w:val="001B35FF"/>
    <w:rsid w:val="001B3B8A"/>
    <w:rsid w:val="001B5D7A"/>
    <w:rsid w:val="001C00E0"/>
    <w:rsid w:val="001C2003"/>
    <w:rsid w:val="001C2035"/>
    <w:rsid w:val="001C37C8"/>
    <w:rsid w:val="001C5A91"/>
    <w:rsid w:val="001C5D6B"/>
    <w:rsid w:val="001C7782"/>
    <w:rsid w:val="001D0A2E"/>
    <w:rsid w:val="001D1C96"/>
    <w:rsid w:val="001D1CBE"/>
    <w:rsid w:val="001D25FC"/>
    <w:rsid w:val="001D2B1D"/>
    <w:rsid w:val="001D5141"/>
    <w:rsid w:val="001D5D9E"/>
    <w:rsid w:val="001D7322"/>
    <w:rsid w:val="001E082A"/>
    <w:rsid w:val="001E311F"/>
    <w:rsid w:val="001E745C"/>
    <w:rsid w:val="001F0644"/>
    <w:rsid w:val="001F12D5"/>
    <w:rsid w:val="001F2170"/>
    <w:rsid w:val="001F33DD"/>
    <w:rsid w:val="00200F75"/>
    <w:rsid w:val="00204C4E"/>
    <w:rsid w:val="00210311"/>
    <w:rsid w:val="00211E87"/>
    <w:rsid w:val="002123ED"/>
    <w:rsid w:val="00213FA3"/>
    <w:rsid w:val="00216A4F"/>
    <w:rsid w:val="00216F2D"/>
    <w:rsid w:val="00220816"/>
    <w:rsid w:val="002211FB"/>
    <w:rsid w:val="00221ADE"/>
    <w:rsid w:val="00222442"/>
    <w:rsid w:val="00223E3B"/>
    <w:rsid w:val="00223E50"/>
    <w:rsid w:val="00224B81"/>
    <w:rsid w:val="0022561F"/>
    <w:rsid w:val="00226AD9"/>
    <w:rsid w:val="00226C03"/>
    <w:rsid w:val="002271FA"/>
    <w:rsid w:val="0023005B"/>
    <w:rsid w:val="002315DF"/>
    <w:rsid w:val="00231D3D"/>
    <w:rsid w:val="002323D7"/>
    <w:rsid w:val="00233B2F"/>
    <w:rsid w:val="00234B2E"/>
    <w:rsid w:val="00235126"/>
    <w:rsid w:val="00236733"/>
    <w:rsid w:val="002417B4"/>
    <w:rsid w:val="00242B21"/>
    <w:rsid w:val="00244264"/>
    <w:rsid w:val="00245780"/>
    <w:rsid w:val="0024641C"/>
    <w:rsid w:val="0025352D"/>
    <w:rsid w:val="002540F7"/>
    <w:rsid w:val="00254589"/>
    <w:rsid w:val="00255AC8"/>
    <w:rsid w:val="00256DF9"/>
    <w:rsid w:val="00260AE5"/>
    <w:rsid w:val="002614CF"/>
    <w:rsid w:val="00261AB1"/>
    <w:rsid w:val="00261F62"/>
    <w:rsid w:val="00265837"/>
    <w:rsid w:val="0026615C"/>
    <w:rsid w:val="00267D81"/>
    <w:rsid w:val="00271B68"/>
    <w:rsid w:val="00271B86"/>
    <w:rsid w:val="00272E6D"/>
    <w:rsid w:val="00273F7E"/>
    <w:rsid w:val="002745C5"/>
    <w:rsid w:val="002800AC"/>
    <w:rsid w:val="00280ECB"/>
    <w:rsid w:val="00282DA3"/>
    <w:rsid w:val="002854A7"/>
    <w:rsid w:val="002872AB"/>
    <w:rsid w:val="00291716"/>
    <w:rsid w:val="00293F8D"/>
    <w:rsid w:val="0029446C"/>
    <w:rsid w:val="0029494A"/>
    <w:rsid w:val="00296C92"/>
    <w:rsid w:val="00297FB0"/>
    <w:rsid w:val="002A0259"/>
    <w:rsid w:val="002A19B5"/>
    <w:rsid w:val="002A36B0"/>
    <w:rsid w:val="002A4344"/>
    <w:rsid w:val="002A52BB"/>
    <w:rsid w:val="002A7211"/>
    <w:rsid w:val="002A784D"/>
    <w:rsid w:val="002B26C7"/>
    <w:rsid w:val="002B572D"/>
    <w:rsid w:val="002B5800"/>
    <w:rsid w:val="002C0173"/>
    <w:rsid w:val="002C2E30"/>
    <w:rsid w:val="002C3C07"/>
    <w:rsid w:val="002C549A"/>
    <w:rsid w:val="002C5C38"/>
    <w:rsid w:val="002C6F4E"/>
    <w:rsid w:val="002D11BE"/>
    <w:rsid w:val="002D32A3"/>
    <w:rsid w:val="002D33C1"/>
    <w:rsid w:val="002D5678"/>
    <w:rsid w:val="002D6CFA"/>
    <w:rsid w:val="002E2F16"/>
    <w:rsid w:val="002E2FC3"/>
    <w:rsid w:val="002E3156"/>
    <w:rsid w:val="002E40C3"/>
    <w:rsid w:val="002E4B89"/>
    <w:rsid w:val="002E50E1"/>
    <w:rsid w:val="002E688C"/>
    <w:rsid w:val="002E68B8"/>
    <w:rsid w:val="002F0ED4"/>
    <w:rsid w:val="002F3554"/>
    <w:rsid w:val="002F3929"/>
    <w:rsid w:val="002F43D0"/>
    <w:rsid w:val="002F5D64"/>
    <w:rsid w:val="002F7F61"/>
    <w:rsid w:val="00302DF3"/>
    <w:rsid w:val="00306463"/>
    <w:rsid w:val="00307D43"/>
    <w:rsid w:val="00311A17"/>
    <w:rsid w:val="003121B7"/>
    <w:rsid w:val="00312353"/>
    <w:rsid w:val="0031310A"/>
    <w:rsid w:val="00314C28"/>
    <w:rsid w:val="00315AA9"/>
    <w:rsid w:val="00315BF7"/>
    <w:rsid w:val="0031627D"/>
    <w:rsid w:val="003175A0"/>
    <w:rsid w:val="00320FE5"/>
    <w:rsid w:val="0032456D"/>
    <w:rsid w:val="00324610"/>
    <w:rsid w:val="00324AB7"/>
    <w:rsid w:val="00324EE3"/>
    <w:rsid w:val="003305A9"/>
    <w:rsid w:val="003310B2"/>
    <w:rsid w:val="003333B1"/>
    <w:rsid w:val="00336ACF"/>
    <w:rsid w:val="0034005B"/>
    <w:rsid w:val="003404FB"/>
    <w:rsid w:val="00341799"/>
    <w:rsid w:val="00345702"/>
    <w:rsid w:val="00346E3D"/>
    <w:rsid w:val="003471C5"/>
    <w:rsid w:val="003536F2"/>
    <w:rsid w:val="00355410"/>
    <w:rsid w:val="0035747A"/>
    <w:rsid w:val="00357F32"/>
    <w:rsid w:val="0036074F"/>
    <w:rsid w:val="00360C80"/>
    <w:rsid w:val="00360CF0"/>
    <w:rsid w:val="00362EFC"/>
    <w:rsid w:val="00363FE7"/>
    <w:rsid w:val="00364E5B"/>
    <w:rsid w:val="00365D07"/>
    <w:rsid w:val="00365EEC"/>
    <w:rsid w:val="00370F5E"/>
    <w:rsid w:val="00371365"/>
    <w:rsid w:val="00371499"/>
    <w:rsid w:val="00373939"/>
    <w:rsid w:val="00373CC8"/>
    <w:rsid w:val="00375073"/>
    <w:rsid w:val="0037507A"/>
    <w:rsid w:val="00375194"/>
    <w:rsid w:val="0037531F"/>
    <w:rsid w:val="003753CF"/>
    <w:rsid w:val="0037582F"/>
    <w:rsid w:val="00375D17"/>
    <w:rsid w:val="00375F9F"/>
    <w:rsid w:val="0037647D"/>
    <w:rsid w:val="0037739B"/>
    <w:rsid w:val="00381819"/>
    <w:rsid w:val="00382DF2"/>
    <w:rsid w:val="0038302B"/>
    <w:rsid w:val="0038559E"/>
    <w:rsid w:val="00390401"/>
    <w:rsid w:val="00391BC6"/>
    <w:rsid w:val="003928B1"/>
    <w:rsid w:val="003942E2"/>
    <w:rsid w:val="003960F0"/>
    <w:rsid w:val="003970B1"/>
    <w:rsid w:val="003A0FF4"/>
    <w:rsid w:val="003A3932"/>
    <w:rsid w:val="003A4329"/>
    <w:rsid w:val="003A4924"/>
    <w:rsid w:val="003A5F22"/>
    <w:rsid w:val="003B1013"/>
    <w:rsid w:val="003B2A85"/>
    <w:rsid w:val="003B34B2"/>
    <w:rsid w:val="003B353B"/>
    <w:rsid w:val="003B47E8"/>
    <w:rsid w:val="003B5225"/>
    <w:rsid w:val="003C1577"/>
    <w:rsid w:val="003C2CE6"/>
    <w:rsid w:val="003C2FE4"/>
    <w:rsid w:val="003C3890"/>
    <w:rsid w:val="003C4E49"/>
    <w:rsid w:val="003C7321"/>
    <w:rsid w:val="003C7474"/>
    <w:rsid w:val="003C7DA0"/>
    <w:rsid w:val="003D07A4"/>
    <w:rsid w:val="003D1EAB"/>
    <w:rsid w:val="003D3667"/>
    <w:rsid w:val="003D384F"/>
    <w:rsid w:val="003D3F99"/>
    <w:rsid w:val="003D62DE"/>
    <w:rsid w:val="003D6BAB"/>
    <w:rsid w:val="003E08D9"/>
    <w:rsid w:val="003E09C0"/>
    <w:rsid w:val="003E3499"/>
    <w:rsid w:val="003E43D6"/>
    <w:rsid w:val="003F0F90"/>
    <w:rsid w:val="003F177C"/>
    <w:rsid w:val="003F1A31"/>
    <w:rsid w:val="003F1ECF"/>
    <w:rsid w:val="003F3931"/>
    <w:rsid w:val="003F49C9"/>
    <w:rsid w:val="003F61D7"/>
    <w:rsid w:val="003F7C38"/>
    <w:rsid w:val="00403AB1"/>
    <w:rsid w:val="00404496"/>
    <w:rsid w:val="004048CB"/>
    <w:rsid w:val="00410CD6"/>
    <w:rsid w:val="004128AF"/>
    <w:rsid w:val="004132A5"/>
    <w:rsid w:val="00413DDB"/>
    <w:rsid w:val="00415085"/>
    <w:rsid w:val="0041686E"/>
    <w:rsid w:val="00417AB8"/>
    <w:rsid w:val="00417AF5"/>
    <w:rsid w:val="00421FAB"/>
    <w:rsid w:val="00425FFB"/>
    <w:rsid w:val="004270E3"/>
    <w:rsid w:val="00430D1B"/>
    <w:rsid w:val="00432140"/>
    <w:rsid w:val="00432711"/>
    <w:rsid w:val="00434773"/>
    <w:rsid w:val="004372F2"/>
    <w:rsid w:val="004414EA"/>
    <w:rsid w:val="0044170C"/>
    <w:rsid w:val="0044270E"/>
    <w:rsid w:val="00444316"/>
    <w:rsid w:val="0044460C"/>
    <w:rsid w:val="0044478C"/>
    <w:rsid w:val="00444F87"/>
    <w:rsid w:val="004460B3"/>
    <w:rsid w:val="00447684"/>
    <w:rsid w:val="00450671"/>
    <w:rsid w:val="00450CD4"/>
    <w:rsid w:val="00451C01"/>
    <w:rsid w:val="00452F0A"/>
    <w:rsid w:val="004605B8"/>
    <w:rsid w:val="00462BEC"/>
    <w:rsid w:val="00463311"/>
    <w:rsid w:val="0046428D"/>
    <w:rsid w:val="004645ED"/>
    <w:rsid w:val="004657F1"/>
    <w:rsid w:val="00465E95"/>
    <w:rsid w:val="0046666C"/>
    <w:rsid w:val="004677E0"/>
    <w:rsid w:val="0047029D"/>
    <w:rsid w:val="0047086F"/>
    <w:rsid w:val="00471A42"/>
    <w:rsid w:val="00472F18"/>
    <w:rsid w:val="00474C30"/>
    <w:rsid w:val="00475EFB"/>
    <w:rsid w:val="00476676"/>
    <w:rsid w:val="004766E7"/>
    <w:rsid w:val="00477536"/>
    <w:rsid w:val="004809CF"/>
    <w:rsid w:val="00480C46"/>
    <w:rsid w:val="00480E0A"/>
    <w:rsid w:val="00480EE5"/>
    <w:rsid w:val="00481B06"/>
    <w:rsid w:val="004823FA"/>
    <w:rsid w:val="004825B5"/>
    <w:rsid w:val="00483B49"/>
    <w:rsid w:val="00485BD1"/>
    <w:rsid w:val="00492B5C"/>
    <w:rsid w:val="00495630"/>
    <w:rsid w:val="00495C9F"/>
    <w:rsid w:val="00496F64"/>
    <w:rsid w:val="004A0E3E"/>
    <w:rsid w:val="004A13A1"/>
    <w:rsid w:val="004A17BC"/>
    <w:rsid w:val="004A253A"/>
    <w:rsid w:val="004A29C0"/>
    <w:rsid w:val="004A3094"/>
    <w:rsid w:val="004A377F"/>
    <w:rsid w:val="004A4D6E"/>
    <w:rsid w:val="004B28A2"/>
    <w:rsid w:val="004B7BF5"/>
    <w:rsid w:val="004C0027"/>
    <w:rsid w:val="004C0319"/>
    <w:rsid w:val="004C0DA8"/>
    <w:rsid w:val="004C12C3"/>
    <w:rsid w:val="004C2164"/>
    <w:rsid w:val="004C5CCD"/>
    <w:rsid w:val="004C739A"/>
    <w:rsid w:val="004D0234"/>
    <w:rsid w:val="004D14ED"/>
    <w:rsid w:val="004D1600"/>
    <w:rsid w:val="004D2DD3"/>
    <w:rsid w:val="004D56B0"/>
    <w:rsid w:val="004D5EFF"/>
    <w:rsid w:val="004E0A62"/>
    <w:rsid w:val="004E4B58"/>
    <w:rsid w:val="004E540E"/>
    <w:rsid w:val="004E5558"/>
    <w:rsid w:val="004E66C9"/>
    <w:rsid w:val="004E69B5"/>
    <w:rsid w:val="004E6BAB"/>
    <w:rsid w:val="004E76C8"/>
    <w:rsid w:val="004F1A20"/>
    <w:rsid w:val="004F1C9F"/>
    <w:rsid w:val="004F338D"/>
    <w:rsid w:val="004F3463"/>
    <w:rsid w:val="004F4B93"/>
    <w:rsid w:val="004F7E22"/>
    <w:rsid w:val="00502D08"/>
    <w:rsid w:val="005033A5"/>
    <w:rsid w:val="005048EF"/>
    <w:rsid w:val="00506105"/>
    <w:rsid w:val="00507151"/>
    <w:rsid w:val="005102F9"/>
    <w:rsid w:val="005112C1"/>
    <w:rsid w:val="0051149E"/>
    <w:rsid w:val="00511682"/>
    <w:rsid w:val="0051214C"/>
    <w:rsid w:val="00512B42"/>
    <w:rsid w:val="00512E5A"/>
    <w:rsid w:val="005145E1"/>
    <w:rsid w:val="00521871"/>
    <w:rsid w:val="005219C6"/>
    <w:rsid w:val="005273DF"/>
    <w:rsid w:val="00532AFE"/>
    <w:rsid w:val="005334CF"/>
    <w:rsid w:val="0053365B"/>
    <w:rsid w:val="00533888"/>
    <w:rsid w:val="00533D19"/>
    <w:rsid w:val="00535F8F"/>
    <w:rsid w:val="005370B7"/>
    <w:rsid w:val="00537534"/>
    <w:rsid w:val="00537E75"/>
    <w:rsid w:val="0054489C"/>
    <w:rsid w:val="00545A36"/>
    <w:rsid w:val="00546114"/>
    <w:rsid w:val="00551B2C"/>
    <w:rsid w:val="00553780"/>
    <w:rsid w:val="00562621"/>
    <w:rsid w:val="0056511A"/>
    <w:rsid w:val="0056541E"/>
    <w:rsid w:val="00566463"/>
    <w:rsid w:val="00570C59"/>
    <w:rsid w:val="005728A7"/>
    <w:rsid w:val="00574092"/>
    <w:rsid w:val="00574FA2"/>
    <w:rsid w:val="0057520C"/>
    <w:rsid w:val="00577DC1"/>
    <w:rsid w:val="00587840"/>
    <w:rsid w:val="005911D5"/>
    <w:rsid w:val="005915CF"/>
    <w:rsid w:val="00592145"/>
    <w:rsid w:val="00592975"/>
    <w:rsid w:val="00592A29"/>
    <w:rsid w:val="0059391B"/>
    <w:rsid w:val="0059482A"/>
    <w:rsid w:val="005963C0"/>
    <w:rsid w:val="00596ED0"/>
    <w:rsid w:val="005A3244"/>
    <w:rsid w:val="005A3E12"/>
    <w:rsid w:val="005A40AA"/>
    <w:rsid w:val="005A5F0D"/>
    <w:rsid w:val="005A63A4"/>
    <w:rsid w:val="005A6A2F"/>
    <w:rsid w:val="005A7404"/>
    <w:rsid w:val="005B0019"/>
    <w:rsid w:val="005B20E3"/>
    <w:rsid w:val="005B2280"/>
    <w:rsid w:val="005B3D07"/>
    <w:rsid w:val="005B4614"/>
    <w:rsid w:val="005B49CE"/>
    <w:rsid w:val="005B571A"/>
    <w:rsid w:val="005B7C6B"/>
    <w:rsid w:val="005C0531"/>
    <w:rsid w:val="005C06CF"/>
    <w:rsid w:val="005C14CA"/>
    <w:rsid w:val="005C5BC4"/>
    <w:rsid w:val="005C634A"/>
    <w:rsid w:val="005C7240"/>
    <w:rsid w:val="005C7B2D"/>
    <w:rsid w:val="005D2CB2"/>
    <w:rsid w:val="005D2EE4"/>
    <w:rsid w:val="005D6B7E"/>
    <w:rsid w:val="005E00A8"/>
    <w:rsid w:val="005E1D37"/>
    <w:rsid w:val="005E1E16"/>
    <w:rsid w:val="005E2F49"/>
    <w:rsid w:val="005E3B44"/>
    <w:rsid w:val="005E5A0F"/>
    <w:rsid w:val="005E6649"/>
    <w:rsid w:val="005F0A65"/>
    <w:rsid w:val="005F3638"/>
    <w:rsid w:val="005F4899"/>
    <w:rsid w:val="005F53D5"/>
    <w:rsid w:val="00600048"/>
    <w:rsid w:val="0060068F"/>
    <w:rsid w:val="00601FC1"/>
    <w:rsid w:val="0060493F"/>
    <w:rsid w:val="00604AAD"/>
    <w:rsid w:val="00605228"/>
    <w:rsid w:val="006057F7"/>
    <w:rsid w:val="00605AEB"/>
    <w:rsid w:val="00607F20"/>
    <w:rsid w:val="006106C9"/>
    <w:rsid w:val="006106D9"/>
    <w:rsid w:val="00611D90"/>
    <w:rsid w:val="0061228E"/>
    <w:rsid w:val="006140D5"/>
    <w:rsid w:val="00615142"/>
    <w:rsid w:val="0061652B"/>
    <w:rsid w:val="0061749F"/>
    <w:rsid w:val="00621302"/>
    <w:rsid w:val="00622284"/>
    <w:rsid w:val="00623CDA"/>
    <w:rsid w:val="00630143"/>
    <w:rsid w:val="006307A8"/>
    <w:rsid w:val="0063215C"/>
    <w:rsid w:val="006325EC"/>
    <w:rsid w:val="006343D2"/>
    <w:rsid w:val="00636F5D"/>
    <w:rsid w:val="00642552"/>
    <w:rsid w:val="0064479B"/>
    <w:rsid w:val="00646AE3"/>
    <w:rsid w:val="00651A4D"/>
    <w:rsid w:val="00653074"/>
    <w:rsid w:val="00653B1D"/>
    <w:rsid w:val="00655380"/>
    <w:rsid w:val="00657CD2"/>
    <w:rsid w:val="0066186B"/>
    <w:rsid w:val="00662293"/>
    <w:rsid w:val="006625A7"/>
    <w:rsid w:val="00663655"/>
    <w:rsid w:val="006646CA"/>
    <w:rsid w:val="006646D8"/>
    <w:rsid w:val="00667451"/>
    <w:rsid w:val="00667B02"/>
    <w:rsid w:val="00670E15"/>
    <w:rsid w:val="00672A4A"/>
    <w:rsid w:val="00674130"/>
    <w:rsid w:val="00677086"/>
    <w:rsid w:val="00680D5F"/>
    <w:rsid w:val="00681798"/>
    <w:rsid w:val="006818E1"/>
    <w:rsid w:val="006826B3"/>
    <w:rsid w:val="00687CA4"/>
    <w:rsid w:val="006902BC"/>
    <w:rsid w:val="00692012"/>
    <w:rsid w:val="00693143"/>
    <w:rsid w:val="006938C7"/>
    <w:rsid w:val="00693A6E"/>
    <w:rsid w:val="00694D21"/>
    <w:rsid w:val="0069620C"/>
    <w:rsid w:val="00697525"/>
    <w:rsid w:val="006977E6"/>
    <w:rsid w:val="006A21E4"/>
    <w:rsid w:val="006A46B0"/>
    <w:rsid w:val="006A5BED"/>
    <w:rsid w:val="006A5F71"/>
    <w:rsid w:val="006A6CA1"/>
    <w:rsid w:val="006B0091"/>
    <w:rsid w:val="006B0504"/>
    <w:rsid w:val="006B21AF"/>
    <w:rsid w:val="006B4503"/>
    <w:rsid w:val="006C1F39"/>
    <w:rsid w:val="006C26B6"/>
    <w:rsid w:val="006C2F5D"/>
    <w:rsid w:val="006C326A"/>
    <w:rsid w:val="006C35B6"/>
    <w:rsid w:val="006C6004"/>
    <w:rsid w:val="006D1D5D"/>
    <w:rsid w:val="006D28E3"/>
    <w:rsid w:val="006D3DCF"/>
    <w:rsid w:val="006D44DE"/>
    <w:rsid w:val="006E3768"/>
    <w:rsid w:val="006E43CB"/>
    <w:rsid w:val="006E4E76"/>
    <w:rsid w:val="006E6729"/>
    <w:rsid w:val="006E7808"/>
    <w:rsid w:val="006E79D1"/>
    <w:rsid w:val="006F19BC"/>
    <w:rsid w:val="006F1A7F"/>
    <w:rsid w:val="00701340"/>
    <w:rsid w:val="00704F38"/>
    <w:rsid w:val="0070509D"/>
    <w:rsid w:val="007065E9"/>
    <w:rsid w:val="007121D5"/>
    <w:rsid w:val="00712D0F"/>
    <w:rsid w:val="00712E02"/>
    <w:rsid w:val="007132BA"/>
    <w:rsid w:val="0071633D"/>
    <w:rsid w:val="00716BAF"/>
    <w:rsid w:val="00716D8B"/>
    <w:rsid w:val="007203B4"/>
    <w:rsid w:val="007211C4"/>
    <w:rsid w:val="00723EE1"/>
    <w:rsid w:val="00730749"/>
    <w:rsid w:val="0073147A"/>
    <w:rsid w:val="00733C6F"/>
    <w:rsid w:val="0073646D"/>
    <w:rsid w:val="00737264"/>
    <w:rsid w:val="00740C15"/>
    <w:rsid w:val="00743DB4"/>
    <w:rsid w:val="007442E4"/>
    <w:rsid w:val="007511BF"/>
    <w:rsid w:val="0075179A"/>
    <w:rsid w:val="00754F44"/>
    <w:rsid w:val="00756885"/>
    <w:rsid w:val="00757C25"/>
    <w:rsid w:val="007613FF"/>
    <w:rsid w:val="007633D3"/>
    <w:rsid w:val="00771766"/>
    <w:rsid w:val="00772882"/>
    <w:rsid w:val="00774F4F"/>
    <w:rsid w:val="0077592B"/>
    <w:rsid w:val="007767FA"/>
    <w:rsid w:val="0077689A"/>
    <w:rsid w:val="00776C7C"/>
    <w:rsid w:val="00776F1F"/>
    <w:rsid w:val="0078011F"/>
    <w:rsid w:val="00782500"/>
    <w:rsid w:val="00783384"/>
    <w:rsid w:val="0078384A"/>
    <w:rsid w:val="00783E37"/>
    <w:rsid w:val="007842EB"/>
    <w:rsid w:val="00790D99"/>
    <w:rsid w:val="00791D85"/>
    <w:rsid w:val="0079249E"/>
    <w:rsid w:val="00792D7B"/>
    <w:rsid w:val="007965BA"/>
    <w:rsid w:val="00797342"/>
    <w:rsid w:val="007A0551"/>
    <w:rsid w:val="007A089E"/>
    <w:rsid w:val="007A42A4"/>
    <w:rsid w:val="007A43D8"/>
    <w:rsid w:val="007A5986"/>
    <w:rsid w:val="007A6DF1"/>
    <w:rsid w:val="007A73ED"/>
    <w:rsid w:val="007B1509"/>
    <w:rsid w:val="007B1880"/>
    <w:rsid w:val="007B24EA"/>
    <w:rsid w:val="007B305B"/>
    <w:rsid w:val="007B4369"/>
    <w:rsid w:val="007B4F89"/>
    <w:rsid w:val="007B7462"/>
    <w:rsid w:val="007B7F3E"/>
    <w:rsid w:val="007C15EB"/>
    <w:rsid w:val="007C1F88"/>
    <w:rsid w:val="007C1FE9"/>
    <w:rsid w:val="007C2592"/>
    <w:rsid w:val="007C32AA"/>
    <w:rsid w:val="007C3C6C"/>
    <w:rsid w:val="007C4007"/>
    <w:rsid w:val="007C47DF"/>
    <w:rsid w:val="007C58AC"/>
    <w:rsid w:val="007C5E3E"/>
    <w:rsid w:val="007C653E"/>
    <w:rsid w:val="007C6977"/>
    <w:rsid w:val="007C6F85"/>
    <w:rsid w:val="007D085A"/>
    <w:rsid w:val="007D1848"/>
    <w:rsid w:val="007D2C9F"/>
    <w:rsid w:val="007D3D84"/>
    <w:rsid w:val="007D4F70"/>
    <w:rsid w:val="007D63AE"/>
    <w:rsid w:val="007E1B80"/>
    <w:rsid w:val="007E3089"/>
    <w:rsid w:val="007E32F7"/>
    <w:rsid w:val="007E3442"/>
    <w:rsid w:val="007E3625"/>
    <w:rsid w:val="007E5C01"/>
    <w:rsid w:val="007E653C"/>
    <w:rsid w:val="007F1AB3"/>
    <w:rsid w:val="007F229C"/>
    <w:rsid w:val="007F2977"/>
    <w:rsid w:val="007F321B"/>
    <w:rsid w:val="007F4E89"/>
    <w:rsid w:val="00801A14"/>
    <w:rsid w:val="00801FD4"/>
    <w:rsid w:val="00803C5E"/>
    <w:rsid w:val="00804B72"/>
    <w:rsid w:val="0080554F"/>
    <w:rsid w:val="0080619D"/>
    <w:rsid w:val="00807F3D"/>
    <w:rsid w:val="00810057"/>
    <w:rsid w:val="00811C7B"/>
    <w:rsid w:val="0081442D"/>
    <w:rsid w:val="00814B5E"/>
    <w:rsid w:val="00821252"/>
    <w:rsid w:val="008221DC"/>
    <w:rsid w:val="00823151"/>
    <w:rsid w:val="00823592"/>
    <w:rsid w:val="00823BC2"/>
    <w:rsid w:val="008303D1"/>
    <w:rsid w:val="008322FB"/>
    <w:rsid w:val="00832FC3"/>
    <w:rsid w:val="00833EC9"/>
    <w:rsid w:val="00834CFA"/>
    <w:rsid w:val="00834D6D"/>
    <w:rsid w:val="00834FA1"/>
    <w:rsid w:val="008359FE"/>
    <w:rsid w:val="00836DE2"/>
    <w:rsid w:val="00840D7B"/>
    <w:rsid w:val="008410AE"/>
    <w:rsid w:val="00841F4C"/>
    <w:rsid w:val="00841F94"/>
    <w:rsid w:val="0084306C"/>
    <w:rsid w:val="0084423A"/>
    <w:rsid w:val="00844832"/>
    <w:rsid w:val="00845D81"/>
    <w:rsid w:val="0084662D"/>
    <w:rsid w:val="00847CAB"/>
    <w:rsid w:val="00851AB2"/>
    <w:rsid w:val="00852425"/>
    <w:rsid w:val="00854AA2"/>
    <w:rsid w:val="00854E9F"/>
    <w:rsid w:val="00855A9F"/>
    <w:rsid w:val="00855DD1"/>
    <w:rsid w:val="008561A9"/>
    <w:rsid w:val="00856510"/>
    <w:rsid w:val="008609CF"/>
    <w:rsid w:val="00861087"/>
    <w:rsid w:val="00861D45"/>
    <w:rsid w:val="00862E3F"/>
    <w:rsid w:val="008653FC"/>
    <w:rsid w:val="00865C55"/>
    <w:rsid w:val="00865FFA"/>
    <w:rsid w:val="0086639D"/>
    <w:rsid w:val="00874CC3"/>
    <w:rsid w:val="00876430"/>
    <w:rsid w:val="00876F0C"/>
    <w:rsid w:val="00877229"/>
    <w:rsid w:val="00882259"/>
    <w:rsid w:val="0088314D"/>
    <w:rsid w:val="0088337B"/>
    <w:rsid w:val="00883560"/>
    <w:rsid w:val="00883864"/>
    <w:rsid w:val="0088492B"/>
    <w:rsid w:val="00884AF0"/>
    <w:rsid w:val="0089018B"/>
    <w:rsid w:val="00891546"/>
    <w:rsid w:val="00892A90"/>
    <w:rsid w:val="008938E4"/>
    <w:rsid w:val="00893F33"/>
    <w:rsid w:val="008950F3"/>
    <w:rsid w:val="00896F25"/>
    <w:rsid w:val="00896FA1"/>
    <w:rsid w:val="008970CE"/>
    <w:rsid w:val="008A021F"/>
    <w:rsid w:val="008A1C56"/>
    <w:rsid w:val="008A2F75"/>
    <w:rsid w:val="008A33AE"/>
    <w:rsid w:val="008A6518"/>
    <w:rsid w:val="008A6FF5"/>
    <w:rsid w:val="008A72CE"/>
    <w:rsid w:val="008A7824"/>
    <w:rsid w:val="008B0A20"/>
    <w:rsid w:val="008B14E5"/>
    <w:rsid w:val="008B299A"/>
    <w:rsid w:val="008B6373"/>
    <w:rsid w:val="008B6F69"/>
    <w:rsid w:val="008C0698"/>
    <w:rsid w:val="008C109F"/>
    <w:rsid w:val="008C1E56"/>
    <w:rsid w:val="008C2EE1"/>
    <w:rsid w:val="008C36C6"/>
    <w:rsid w:val="008C68D5"/>
    <w:rsid w:val="008D011B"/>
    <w:rsid w:val="008D2784"/>
    <w:rsid w:val="008D34E6"/>
    <w:rsid w:val="008D358A"/>
    <w:rsid w:val="008D3756"/>
    <w:rsid w:val="008D4F04"/>
    <w:rsid w:val="008D5117"/>
    <w:rsid w:val="008E16DF"/>
    <w:rsid w:val="008E25CC"/>
    <w:rsid w:val="008E2A12"/>
    <w:rsid w:val="008E3A39"/>
    <w:rsid w:val="008E3EF0"/>
    <w:rsid w:val="008E69A3"/>
    <w:rsid w:val="008F2057"/>
    <w:rsid w:val="008F2B11"/>
    <w:rsid w:val="008F41CE"/>
    <w:rsid w:val="008F5041"/>
    <w:rsid w:val="008F7273"/>
    <w:rsid w:val="009003EF"/>
    <w:rsid w:val="00901ACB"/>
    <w:rsid w:val="0090268E"/>
    <w:rsid w:val="00904DE4"/>
    <w:rsid w:val="0090603D"/>
    <w:rsid w:val="00906202"/>
    <w:rsid w:val="00907E02"/>
    <w:rsid w:val="00911D4D"/>
    <w:rsid w:val="009137A6"/>
    <w:rsid w:val="009145AD"/>
    <w:rsid w:val="00915D70"/>
    <w:rsid w:val="00917D3B"/>
    <w:rsid w:val="00917F4B"/>
    <w:rsid w:val="009204C2"/>
    <w:rsid w:val="00920805"/>
    <w:rsid w:val="009213E7"/>
    <w:rsid w:val="00923C2A"/>
    <w:rsid w:val="00930886"/>
    <w:rsid w:val="0093399C"/>
    <w:rsid w:val="00933EC8"/>
    <w:rsid w:val="009425D7"/>
    <w:rsid w:val="00943014"/>
    <w:rsid w:val="009434E5"/>
    <w:rsid w:val="00945C55"/>
    <w:rsid w:val="00947505"/>
    <w:rsid w:val="0095151E"/>
    <w:rsid w:val="00952B73"/>
    <w:rsid w:val="009542CE"/>
    <w:rsid w:val="009542DE"/>
    <w:rsid w:val="00955C00"/>
    <w:rsid w:val="009628EB"/>
    <w:rsid w:val="00963A67"/>
    <w:rsid w:val="00965EF8"/>
    <w:rsid w:val="00966383"/>
    <w:rsid w:val="009666DE"/>
    <w:rsid w:val="009703C4"/>
    <w:rsid w:val="00972086"/>
    <w:rsid w:val="00972A91"/>
    <w:rsid w:val="00974A79"/>
    <w:rsid w:val="00974CDE"/>
    <w:rsid w:val="0097530A"/>
    <w:rsid w:val="0098199A"/>
    <w:rsid w:val="00982600"/>
    <w:rsid w:val="00982A2D"/>
    <w:rsid w:val="00982D79"/>
    <w:rsid w:val="0098441F"/>
    <w:rsid w:val="00984DFB"/>
    <w:rsid w:val="00985E59"/>
    <w:rsid w:val="00986677"/>
    <w:rsid w:val="009878C7"/>
    <w:rsid w:val="00990A9C"/>
    <w:rsid w:val="00991006"/>
    <w:rsid w:val="0099112E"/>
    <w:rsid w:val="00992C01"/>
    <w:rsid w:val="00993938"/>
    <w:rsid w:val="0099406E"/>
    <w:rsid w:val="009A655A"/>
    <w:rsid w:val="009A7CCB"/>
    <w:rsid w:val="009B1611"/>
    <w:rsid w:val="009B1C4A"/>
    <w:rsid w:val="009B3024"/>
    <w:rsid w:val="009B6AF8"/>
    <w:rsid w:val="009B6CB2"/>
    <w:rsid w:val="009C2E6D"/>
    <w:rsid w:val="009D02E0"/>
    <w:rsid w:val="009D0B0E"/>
    <w:rsid w:val="009D111D"/>
    <w:rsid w:val="009D1C5A"/>
    <w:rsid w:val="009D3A93"/>
    <w:rsid w:val="009D5008"/>
    <w:rsid w:val="009D678E"/>
    <w:rsid w:val="009D7260"/>
    <w:rsid w:val="009E0C82"/>
    <w:rsid w:val="009E1E30"/>
    <w:rsid w:val="009E4C34"/>
    <w:rsid w:val="009E7BAD"/>
    <w:rsid w:val="009F0AC6"/>
    <w:rsid w:val="009F228F"/>
    <w:rsid w:val="009F31AF"/>
    <w:rsid w:val="009F38AC"/>
    <w:rsid w:val="009F516E"/>
    <w:rsid w:val="009F62FD"/>
    <w:rsid w:val="009F67F7"/>
    <w:rsid w:val="009F7492"/>
    <w:rsid w:val="00A00822"/>
    <w:rsid w:val="00A00BDA"/>
    <w:rsid w:val="00A0124D"/>
    <w:rsid w:val="00A025BB"/>
    <w:rsid w:val="00A0482F"/>
    <w:rsid w:val="00A051C8"/>
    <w:rsid w:val="00A05889"/>
    <w:rsid w:val="00A0720E"/>
    <w:rsid w:val="00A11642"/>
    <w:rsid w:val="00A129D4"/>
    <w:rsid w:val="00A1414B"/>
    <w:rsid w:val="00A147E9"/>
    <w:rsid w:val="00A164DA"/>
    <w:rsid w:val="00A170B9"/>
    <w:rsid w:val="00A17C3D"/>
    <w:rsid w:val="00A20C00"/>
    <w:rsid w:val="00A215C7"/>
    <w:rsid w:val="00A233DE"/>
    <w:rsid w:val="00A23418"/>
    <w:rsid w:val="00A273FF"/>
    <w:rsid w:val="00A30BC9"/>
    <w:rsid w:val="00A3399B"/>
    <w:rsid w:val="00A33F75"/>
    <w:rsid w:val="00A344DD"/>
    <w:rsid w:val="00A40629"/>
    <w:rsid w:val="00A42578"/>
    <w:rsid w:val="00A4338F"/>
    <w:rsid w:val="00A43610"/>
    <w:rsid w:val="00A473A2"/>
    <w:rsid w:val="00A479A6"/>
    <w:rsid w:val="00A50294"/>
    <w:rsid w:val="00A5076A"/>
    <w:rsid w:val="00A50C94"/>
    <w:rsid w:val="00A5394D"/>
    <w:rsid w:val="00A55FF2"/>
    <w:rsid w:val="00A56FDD"/>
    <w:rsid w:val="00A57155"/>
    <w:rsid w:val="00A614AF"/>
    <w:rsid w:val="00A620C1"/>
    <w:rsid w:val="00A622DB"/>
    <w:rsid w:val="00A62603"/>
    <w:rsid w:val="00A62FDB"/>
    <w:rsid w:val="00A64D3D"/>
    <w:rsid w:val="00A70921"/>
    <w:rsid w:val="00A71188"/>
    <w:rsid w:val="00A718E4"/>
    <w:rsid w:val="00A71A0E"/>
    <w:rsid w:val="00A73405"/>
    <w:rsid w:val="00A765BC"/>
    <w:rsid w:val="00A773EA"/>
    <w:rsid w:val="00A8006E"/>
    <w:rsid w:val="00A801F4"/>
    <w:rsid w:val="00A816CA"/>
    <w:rsid w:val="00A81D1B"/>
    <w:rsid w:val="00A829E4"/>
    <w:rsid w:val="00A82B58"/>
    <w:rsid w:val="00A82DC1"/>
    <w:rsid w:val="00A85985"/>
    <w:rsid w:val="00A87F67"/>
    <w:rsid w:val="00A9168E"/>
    <w:rsid w:val="00A91737"/>
    <w:rsid w:val="00A91C7E"/>
    <w:rsid w:val="00A9339C"/>
    <w:rsid w:val="00A94156"/>
    <w:rsid w:val="00A9428D"/>
    <w:rsid w:val="00A949E0"/>
    <w:rsid w:val="00A95C3B"/>
    <w:rsid w:val="00A97F40"/>
    <w:rsid w:val="00AA0665"/>
    <w:rsid w:val="00AA0DDB"/>
    <w:rsid w:val="00AA60EA"/>
    <w:rsid w:val="00AA6A94"/>
    <w:rsid w:val="00AB1C92"/>
    <w:rsid w:val="00AB3104"/>
    <w:rsid w:val="00AC0777"/>
    <w:rsid w:val="00AC0FC1"/>
    <w:rsid w:val="00AC11F3"/>
    <w:rsid w:val="00AC1806"/>
    <w:rsid w:val="00AC41C8"/>
    <w:rsid w:val="00AD3AD8"/>
    <w:rsid w:val="00AD5359"/>
    <w:rsid w:val="00AD59CC"/>
    <w:rsid w:val="00AE00F2"/>
    <w:rsid w:val="00AE0DD2"/>
    <w:rsid w:val="00AE1765"/>
    <w:rsid w:val="00AE2B4C"/>
    <w:rsid w:val="00AE45E2"/>
    <w:rsid w:val="00AE5A7A"/>
    <w:rsid w:val="00AE627F"/>
    <w:rsid w:val="00AE6CAF"/>
    <w:rsid w:val="00AE6DB1"/>
    <w:rsid w:val="00AE7260"/>
    <w:rsid w:val="00AF0B14"/>
    <w:rsid w:val="00AF1452"/>
    <w:rsid w:val="00AF433F"/>
    <w:rsid w:val="00AF4BBB"/>
    <w:rsid w:val="00AF60EC"/>
    <w:rsid w:val="00AF61A8"/>
    <w:rsid w:val="00AF64CE"/>
    <w:rsid w:val="00B03F53"/>
    <w:rsid w:val="00B04962"/>
    <w:rsid w:val="00B11604"/>
    <w:rsid w:val="00B119E6"/>
    <w:rsid w:val="00B127B3"/>
    <w:rsid w:val="00B12D8E"/>
    <w:rsid w:val="00B13104"/>
    <w:rsid w:val="00B152B0"/>
    <w:rsid w:val="00B153C3"/>
    <w:rsid w:val="00B21BAA"/>
    <w:rsid w:val="00B22A91"/>
    <w:rsid w:val="00B22C39"/>
    <w:rsid w:val="00B23EFF"/>
    <w:rsid w:val="00B24A52"/>
    <w:rsid w:val="00B30BD0"/>
    <w:rsid w:val="00B33289"/>
    <w:rsid w:val="00B343FF"/>
    <w:rsid w:val="00B34572"/>
    <w:rsid w:val="00B36C82"/>
    <w:rsid w:val="00B36DC4"/>
    <w:rsid w:val="00B42382"/>
    <w:rsid w:val="00B42864"/>
    <w:rsid w:val="00B43237"/>
    <w:rsid w:val="00B4442B"/>
    <w:rsid w:val="00B449BC"/>
    <w:rsid w:val="00B476F4"/>
    <w:rsid w:val="00B47D83"/>
    <w:rsid w:val="00B5006F"/>
    <w:rsid w:val="00B507B7"/>
    <w:rsid w:val="00B50AD4"/>
    <w:rsid w:val="00B51F40"/>
    <w:rsid w:val="00B53798"/>
    <w:rsid w:val="00B53E1E"/>
    <w:rsid w:val="00B54F0C"/>
    <w:rsid w:val="00B56213"/>
    <w:rsid w:val="00B563B3"/>
    <w:rsid w:val="00B60B7C"/>
    <w:rsid w:val="00B6278E"/>
    <w:rsid w:val="00B62AD7"/>
    <w:rsid w:val="00B6385B"/>
    <w:rsid w:val="00B63AE6"/>
    <w:rsid w:val="00B65906"/>
    <w:rsid w:val="00B65B22"/>
    <w:rsid w:val="00B66B63"/>
    <w:rsid w:val="00B6724E"/>
    <w:rsid w:val="00B7007B"/>
    <w:rsid w:val="00B7024A"/>
    <w:rsid w:val="00B71ECE"/>
    <w:rsid w:val="00B72DDF"/>
    <w:rsid w:val="00B746EA"/>
    <w:rsid w:val="00B748AE"/>
    <w:rsid w:val="00B76982"/>
    <w:rsid w:val="00B80968"/>
    <w:rsid w:val="00B827D3"/>
    <w:rsid w:val="00B85758"/>
    <w:rsid w:val="00B874E1"/>
    <w:rsid w:val="00B90E62"/>
    <w:rsid w:val="00B914A8"/>
    <w:rsid w:val="00B91C78"/>
    <w:rsid w:val="00B94575"/>
    <w:rsid w:val="00B947A8"/>
    <w:rsid w:val="00B95142"/>
    <w:rsid w:val="00B96465"/>
    <w:rsid w:val="00B97640"/>
    <w:rsid w:val="00BA1877"/>
    <w:rsid w:val="00BA2A6B"/>
    <w:rsid w:val="00BA419E"/>
    <w:rsid w:val="00BA4221"/>
    <w:rsid w:val="00BA4671"/>
    <w:rsid w:val="00BA4855"/>
    <w:rsid w:val="00BA576B"/>
    <w:rsid w:val="00BA579D"/>
    <w:rsid w:val="00BA7731"/>
    <w:rsid w:val="00BA77EC"/>
    <w:rsid w:val="00BB2F27"/>
    <w:rsid w:val="00BB73AF"/>
    <w:rsid w:val="00BB79E4"/>
    <w:rsid w:val="00BC183D"/>
    <w:rsid w:val="00BC1F36"/>
    <w:rsid w:val="00BC25ED"/>
    <w:rsid w:val="00BC460A"/>
    <w:rsid w:val="00BC4EF5"/>
    <w:rsid w:val="00BD0171"/>
    <w:rsid w:val="00BD26CA"/>
    <w:rsid w:val="00BD3A0B"/>
    <w:rsid w:val="00BD4377"/>
    <w:rsid w:val="00BD4B11"/>
    <w:rsid w:val="00BD52CE"/>
    <w:rsid w:val="00BD6454"/>
    <w:rsid w:val="00BD652D"/>
    <w:rsid w:val="00BD6F42"/>
    <w:rsid w:val="00BE0A5E"/>
    <w:rsid w:val="00BE0BD7"/>
    <w:rsid w:val="00BE0CF1"/>
    <w:rsid w:val="00BE32D0"/>
    <w:rsid w:val="00BE46BA"/>
    <w:rsid w:val="00BE4CC1"/>
    <w:rsid w:val="00BE5318"/>
    <w:rsid w:val="00BF2CAD"/>
    <w:rsid w:val="00BF36C1"/>
    <w:rsid w:val="00BF55F4"/>
    <w:rsid w:val="00BF5EBC"/>
    <w:rsid w:val="00BF7A04"/>
    <w:rsid w:val="00C04F50"/>
    <w:rsid w:val="00C0658B"/>
    <w:rsid w:val="00C06E76"/>
    <w:rsid w:val="00C06F37"/>
    <w:rsid w:val="00C07132"/>
    <w:rsid w:val="00C155A8"/>
    <w:rsid w:val="00C16805"/>
    <w:rsid w:val="00C16F05"/>
    <w:rsid w:val="00C177FC"/>
    <w:rsid w:val="00C20274"/>
    <w:rsid w:val="00C212FE"/>
    <w:rsid w:val="00C24845"/>
    <w:rsid w:val="00C24DFB"/>
    <w:rsid w:val="00C2660D"/>
    <w:rsid w:val="00C30424"/>
    <w:rsid w:val="00C321BC"/>
    <w:rsid w:val="00C33C06"/>
    <w:rsid w:val="00C33C4C"/>
    <w:rsid w:val="00C34890"/>
    <w:rsid w:val="00C35FFB"/>
    <w:rsid w:val="00C36257"/>
    <w:rsid w:val="00C367B8"/>
    <w:rsid w:val="00C36E3E"/>
    <w:rsid w:val="00C40AA1"/>
    <w:rsid w:val="00C42DCB"/>
    <w:rsid w:val="00C42F51"/>
    <w:rsid w:val="00C4308B"/>
    <w:rsid w:val="00C44251"/>
    <w:rsid w:val="00C44331"/>
    <w:rsid w:val="00C50A60"/>
    <w:rsid w:val="00C51EFA"/>
    <w:rsid w:val="00C52368"/>
    <w:rsid w:val="00C53AC9"/>
    <w:rsid w:val="00C55AF7"/>
    <w:rsid w:val="00C569A4"/>
    <w:rsid w:val="00C570AF"/>
    <w:rsid w:val="00C5775D"/>
    <w:rsid w:val="00C608AC"/>
    <w:rsid w:val="00C630B3"/>
    <w:rsid w:val="00C63176"/>
    <w:rsid w:val="00C643E6"/>
    <w:rsid w:val="00C65243"/>
    <w:rsid w:val="00C65AA4"/>
    <w:rsid w:val="00C66E25"/>
    <w:rsid w:val="00C67BE7"/>
    <w:rsid w:val="00C7042A"/>
    <w:rsid w:val="00C70ED0"/>
    <w:rsid w:val="00C71893"/>
    <w:rsid w:val="00C76B7C"/>
    <w:rsid w:val="00C771D4"/>
    <w:rsid w:val="00C80194"/>
    <w:rsid w:val="00C8210A"/>
    <w:rsid w:val="00C84917"/>
    <w:rsid w:val="00C84A26"/>
    <w:rsid w:val="00C87137"/>
    <w:rsid w:val="00C87BFD"/>
    <w:rsid w:val="00C94005"/>
    <w:rsid w:val="00C969DB"/>
    <w:rsid w:val="00CA0044"/>
    <w:rsid w:val="00CA0472"/>
    <w:rsid w:val="00CA24F7"/>
    <w:rsid w:val="00CA3DCE"/>
    <w:rsid w:val="00CA561B"/>
    <w:rsid w:val="00CA56DD"/>
    <w:rsid w:val="00CA57CA"/>
    <w:rsid w:val="00CA59C2"/>
    <w:rsid w:val="00CA609C"/>
    <w:rsid w:val="00CA73A2"/>
    <w:rsid w:val="00CA7ABE"/>
    <w:rsid w:val="00CB1CA9"/>
    <w:rsid w:val="00CB1E58"/>
    <w:rsid w:val="00CB32E3"/>
    <w:rsid w:val="00CB506E"/>
    <w:rsid w:val="00CB51A2"/>
    <w:rsid w:val="00CC2377"/>
    <w:rsid w:val="00CC25F7"/>
    <w:rsid w:val="00CC3A2D"/>
    <w:rsid w:val="00CC469B"/>
    <w:rsid w:val="00CD043A"/>
    <w:rsid w:val="00CD135A"/>
    <w:rsid w:val="00CD19E1"/>
    <w:rsid w:val="00CD212F"/>
    <w:rsid w:val="00CD26F0"/>
    <w:rsid w:val="00CD28B6"/>
    <w:rsid w:val="00CD64FB"/>
    <w:rsid w:val="00CD7792"/>
    <w:rsid w:val="00CE13DA"/>
    <w:rsid w:val="00CE2BA9"/>
    <w:rsid w:val="00CE301E"/>
    <w:rsid w:val="00CE3568"/>
    <w:rsid w:val="00CE407F"/>
    <w:rsid w:val="00CE4C71"/>
    <w:rsid w:val="00CE5A45"/>
    <w:rsid w:val="00CE5ADA"/>
    <w:rsid w:val="00CE6B1D"/>
    <w:rsid w:val="00CF26D3"/>
    <w:rsid w:val="00CF3AAA"/>
    <w:rsid w:val="00CF4355"/>
    <w:rsid w:val="00CF4A29"/>
    <w:rsid w:val="00D0039A"/>
    <w:rsid w:val="00D00698"/>
    <w:rsid w:val="00D008C7"/>
    <w:rsid w:val="00D0119B"/>
    <w:rsid w:val="00D01AC4"/>
    <w:rsid w:val="00D03CB9"/>
    <w:rsid w:val="00D05C59"/>
    <w:rsid w:val="00D06B09"/>
    <w:rsid w:val="00D07803"/>
    <w:rsid w:val="00D1070D"/>
    <w:rsid w:val="00D11764"/>
    <w:rsid w:val="00D13B28"/>
    <w:rsid w:val="00D168A5"/>
    <w:rsid w:val="00D21B7E"/>
    <w:rsid w:val="00D233D0"/>
    <w:rsid w:val="00D26001"/>
    <w:rsid w:val="00D31BF1"/>
    <w:rsid w:val="00D33867"/>
    <w:rsid w:val="00D33D25"/>
    <w:rsid w:val="00D34794"/>
    <w:rsid w:val="00D36390"/>
    <w:rsid w:val="00D40D93"/>
    <w:rsid w:val="00D40EBD"/>
    <w:rsid w:val="00D412BB"/>
    <w:rsid w:val="00D426EC"/>
    <w:rsid w:val="00D4308E"/>
    <w:rsid w:val="00D43670"/>
    <w:rsid w:val="00D44C17"/>
    <w:rsid w:val="00D45D29"/>
    <w:rsid w:val="00D5239D"/>
    <w:rsid w:val="00D53981"/>
    <w:rsid w:val="00D55F26"/>
    <w:rsid w:val="00D56467"/>
    <w:rsid w:val="00D6346A"/>
    <w:rsid w:val="00D63625"/>
    <w:rsid w:val="00D64628"/>
    <w:rsid w:val="00D64BA2"/>
    <w:rsid w:val="00D65AE0"/>
    <w:rsid w:val="00D66361"/>
    <w:rsid w:val="00D66699"/>
    <w:rsid w:val="00D6775A"/>
    <w:rsid w:val="00D67DEA"/>
    <w:rsid w:val="00D70D3B"/>
    <w:rsid w:val="00D7118D"/>
    <w:rsid w:val="00D72B4E"/>
    <w:rsid w:val="00D76202"/>
    <w:rsid w:val="00D777DB"/>
    <w:rsid w:val="00D77838"/>
    <w:rsid w:val="00D81DB3"/>
    <w:rsid w:val="00D846C1"/>
    <w:rsid w:val="00D920D9"/>
    <w:rsid w:val="00D93873"/>
    <w:rsid w:val="00D94F7F"/>
    <w:rsid w:val="00D963BF"/>
    <w:rsid w:val="00D97AB4"/>
    <w:rsid w:val="00DA07B4"/>
    <w:rsid w:val="00DA248A"/>
    <w:rsid w:val="00DA49C2"/>
    <w:rsid w:val="00DA5B4D"/>
    <w:rsid w:val="00DB28BA"/>
    <w:rsid w:val="00DB2957"/>
    <w:rsid w:val="00DB38A2"/>
    <w:rsid w:val="00DB3B02"/>
    <w:rsid w:val="00DB3D64"/>
    <w:rsid w:val="00DB3EFB"/>
    <w:rsid w:val="00DB4315"/>
    <w:rsid w:val="00DB5755"/>
    <w:rsid w:val="00DC05A0"/>
    <w:rsid w:val="00DC44C5"/>
    <w:rsid w:val="00DC4CBA"/>
    <w:rsid w:val="00DC66DB"/>
    <w:rsid w:val="00DC7191"/>
    <w:rsid w:val="00DD4244"/>
    <w:rsid w:val="00DD44A8"/>
    <w:rsid w:val="00DD4961"/>
    <w:rsid w:val="00DD5551"/>
    <w:rsid w:val="00DD58EB"/>
    <w:rsid w:val="00DD5B2E"/>
    <w:rsid w:val="00DD5C78"/>
    <w:rsid w:val="00DD611F"/>
    <w:rsid w:val="00DD6B67"/>
    <w:rsid w:val="00DD74FB"/>
    <w:rsid w:val="00DE11F2"/>
    <w:rsid w:val="00DE1565"/>
    <w:rsid w:val="00DE191C"/>
    <w:rsid w:val="00DE4E78"/>
    <w:rsid w:val="00DE580E"/>
    <w:rsid w:val="00DE7A00"/>
    <w:rsid w:val="00DF36E1"/>
    <w:rsid w:val="00DF3D10"/>
    <w:rsid w:val="00DF4DE6"/>
    <w:rsid w:val="00DF5A47"/>
    <w:rsid w:val="00E00730"/>
    <w:rsid w:val="00E04E5D"/>
    <w:rsid w:val="00E06187"/>
    <w:rsid w:val="00E078CE"/>
    <w:rsid w:val="00E07B49"/>
    <w:rsid w:val="00E11C94"/>
    <w:rsid w:val="00E1248D"/>
    <w:rsid w:val="00E14245"/>
    <w:rsid w:val="00E155DE"/>
    <w:rsid w:val="00E16676"/>
    <w:rsid w:val="00E170AA"/>
    <w:rsid w:val="00E172A1"/>
    <w:rsid w:val="00E25E87"/>
    <w:rsid w:val="00E27C1D"/>
    <w:rsid w:val="00E27E18"/>
    <w:rsid w:val="00E30372"/>
    <w:rsid w:val="00E325DB"/>
    <w:rsid w:val="00E337EB"/>
    <w:rsid w:val="00E33C60"/>
    <w:rsid w:val="00E33CC5"/>
    <w:rsid w:val="00E3401D"/>
    <w:rsid w:val="00E36502"/>
    <w:rsid w:val="00E372F6"/>
    <w:rsid w:val="00E3740C"/>
    <w:rsid w:val="00E409F5"/>
    <w:rsid w:val="00E41A06"/>
    <w:rsid w:val="00E433BA"/>
    <w:rsid w:val="00E434AA"/>
    <w:rsid w:val="00E43BA6"/>
    <w:rsid w:val="00E443F1"/>
    <w:rsid w:val="00E4581E"/>
    <w:rsid w:val="00E45DBF"/>
    <w:rsid w:val="00E46FED"/>
    <w:rsid w:val="00E47707"/>
    <w:rsid w:val="00E5110F"/>
    <w:rsid w:val="00E52388"/>
    <w:rsid w:val="00E54B60"/>
    <w:rsid w:val="00E570CF"/>
    <w:rsid w:val="00E57215"/>
    <w:rsid w:val="00E5769C"/>
    <w:rsid w:val="00E605EC"/>
    <w:rsid w:val="00E60A1E"/>
    <w:rsid w:val="00E60B03"/>
    <w:rsid w:val="00E62237"/>
    <w:rsid w:val="00E624C3"/>
    <w:rsid w:val="00E63923"/>
    <w:rsid w:val="00E64BE2"/>
    <w:rsid w:val="00E65E39"/>
    <w:rsid w:val="00E67A6A"/>
    <w:rsid w:val="00E7183F"/>
    <w:rsid w:val="00E74019"/>
    <w:rsid w:val="00E759F4"/>
    <w:rsid w:val="00E76155"/>
    <w:rsid w:val="00E76C11"/>
    <w:rsid w:val="00E76D9D"/>
    <w:rsid w:val="00E80143"/>
    <w:rsid w:val="00E8076F"/>
    <w:rsid w:val="00E8161B"/>
    <w:rsid w:val="00E81F1D"/>
    <w:rsid w:val="00E82926"/>
    <w:rsid w:val="00E843D1"/>
    <w:rsid w:val="00E8552A"/>
    <w:rsid w:val="00E9069D"/>
    <w:rsid w:val="00E90DCD"/>
    <w:rsid w:val="00E92366"/>
    <w:rsid w:val="00E9700A"/>
    <w:rsid w:val="00EA0460"/>
    <w:rsid w:val="00EA3869"/>
    <w:rsid w:val="00EA44B1"/>
    <w:rsid w:val="00EA6273"/>
    <w:rsid w:val="00EA6767"/>
    <w:rsid w:val="00EA6D42"/>
    <w:rsid w:val="00EB41DB"/>
    <w:rsid w:val="00EB4AE9"/>
    <w:rsid w:val="00EB5679"/>
    <w:rsid w:val="00EB74FD"/>
    <w:rsid w:val="00EC0619"/>
    <w:rsid w:val="00EC48C8"/>
    <w:rsid w:val="00EC5A44"/>
    <w:rsid w:val="00EC6651"/>
    <w:rsid w:val="00ED0C6E"/>
    <w:rsid w:val="00ED1393"/>
    <w:rsid w:val="00ED284D"/>
    <w:rsid w:val="00ED3D45"/>
    <w:rsid w:val="00ED5F23"/>
    <w:rsid w:val="00EE08B3"/>
    <w:rsid w:val="00EE0CE6"/>
    <w:rsid w:val="00EE11C1"/>
    <w:rsid w:val="00EE2144"/>
    <w:rsid w:val="00EE50D0"/>
    <w:rsid w:val="00EF184C"/>
    <w:rsid w:val="00F0107B"/>
    <w:rsid w:val="00F015EA"/>
    <w:rsid w:val="00F02061"/>
    <w:rsid w:val="00F020FC"/>
    <w:rsid w:val="00F0407A"/>
    <w:rsid w:val="00F069EA"/>
    <w:rsid w:val="00F077C1"/>
    <w:rsid w:val="00F07A93"/>
    <w:rsid w:val="00F10049"/>
    <w:rsid w:val="00F16001"/>
    <w:rsid w:val="00F20FEE"/>
    <w:rsid w:val="00F23221"/>
    <w:rsid w:val="00F23561"/>
    <w:rsid w:val="00F31188"/>
    <w:rsid w:val="00F33B40"/>
    <w:rsid w:val="00F33B9A"/>
    <w:rsid w:val="00F358AE"/>
    <w:rsid w:val="00F40C75"/>
    <w:rsid w:val="00F412D7"/>
    <w:rsid w:val="00F413E2"/>
    <w:rsid w:val="00F41F11"/>
    <w:rsid w:val="00F43EC5"/>
    <w:rsid w:val="00F444EF"/>
    <w:rsid w:val="00F44AA5"/>
    <w:rsid w:val="00F46D4B"/>
    <w:rsid w:val="00F51667"/>
    <w:rsid w:val="00F51D37"/>
    <w:rsid w:val="00F530C8"/>
    <w:rsid w:val="00F53DEA"/>
    <w:rsid w:val="00F601F5"/>
    <w:rsid w:val="00F605D5"/>
    <w:rsid w:val="00F6560B"/>
    <w:rsid w:val="00F6636B"/>
    <w:rsid w:val="00F67689"/>
    <w:rsid w:val="00F67715"/>
    <w:rsid w:val="00F70F37"/>
    <w:rsid w:val="00F732DD"/>
    <w:rsid w:val="00F73369"/>
    <w:rsid w:val="00F73CA6"/>
    <w:rsid w:val="00F77153"/>
    <w:rsid w:val="00F82A10"/>
    <w:rsid w:val="00F83507"/>
    <w:rsid w:val="00F83FB1"/>
    <w:rsid w:val="00F850FD"/>
    <w:rsid w:val="00F8618E"/>
    <w:rsid w:val="00F87508"/>
    <w:rsid w:val="00F87E9E"/>
    <w:rsid w:val="00F91043"/>
    <w:rsid w:val="00F92273"/>
    <w:rsid w:val="00F94DC4"/>
    <w:rsid w:val="00F95927"/>
    <w:rsid w:val="00F97727"/>
    <w:rsid w:val="00F97DE2"/>
    <w:rsid w:val="00FA2E44"/>
    <w:rsid w:val="00FA2EC3"/>
    <w:rsid w:val="00FB08A3"/>
    <w:rsid w:val="00FB08D3"/>
    <w:rsid w:val="00FB1B3A"/>
    <w:rsid w:val="00FB2345"/>
    <w:rsid w:val="00FB274A"/>
    <w:rsid w:val="00FB29FF"/>
    <w:rsid w:val="00FB3564"/>
    <w:rsid w:val="00FB4D2D"/>
    <w:rsid w:val="00FB5ADF"/>
    <w:rsid w:val="00FB61E9"/>
    <w:rsid w:val="00FB6E21"/>
    <w:rsid w:val="00FC3677"/>
    <w:rsid w:val="00FC5BCE"/>
    <w:rsid w:val="00FC608D"/>
    <w:rsid w:val="00FC60CA"/>
    <w:rsid w:val="00FC641F"/>
    <w:rsid w:val="00FD0F37"/>
    <w:rsid w:val="00FD2B0B"/>
    <w:rsid w:val="00FD2DF7"/>
    <w:rsid w:val="00FD2EB6"/>
    <w:rsid w:val="00FD3A1B"/>
    <w:rsid w:val="00FD3F01"/>
    <w:rsid w:val="00FD71A1"/>
    <w:rsid w:val="00FE0B0F"/>
    <w:rsid w:val="00FE334A"/>
    <w:rsid w:val="00FE4DFB"/>
    <w:rsid w:val="00FE4F5E"/>
    <w:rsid w:val="00FE7589"/>
    <w:rsid w:val="00FE7BCA"/>
    <w:rsid w:val="00FF0108"/>
    <w:rsid w:val="00FF0197"/>
    <w:rsid w:val="00FF11A2"/>
    <w:rsid w:val="00FF17DF"/>
    <w:rsid w:val="00FF1C87"/>
    <w:rsid w:val="00FF2A2B"/>
    <w:rsid w:val="00FF3722"/>
    <w:rsid w:val="00FF4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4C71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CE4C71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955C0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CE4C71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CE4C71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4"/>
    <w:next w:val="a"/>
    <w:qFormat/>
    <w:rsid w:val="000B3756"/>
    <w:pPr>
      <w:keepLines/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sz w:val="22"/>
      <w:szCs w:val="22"/>
      <w:lang w:val="en-GB" w:eastAsia="zh-CN"/>
    </w:rPr>
  </w:style>
  <w:style w:type="paragraph" w:styleId="6">
    <w:name w:val="heading 6"/>
    <w:basedOn w:val="a"/>
    <w:next w:val="a"/>
    <w:qFormat/>
    <w:rsid w:val="000B3756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 w:val="22"/>
      <w:szCs w:val="20"/>
      <w:lang w:eastAsia="zh-CN"/>
    </w:rPr>
  </w:style>
  <w:style w:type="paragraph" w:styleId="7">
    <w:name w:val="heading 7"/>
    <w:basedOn w:val="a"/>
    <w:next w:val="a"/>
    <w:qFormat/>
    <w:rsid w:val="000B3756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 w:val="22"/>
      <w:szCs w:val="20"/>
      <w:lang w:eastAsia="zh-CN"/>
    </w:rPr>
  </w:style>
  <w:style w:type="paragraph" w:styleId="8">
    <w:name w:val="heading 8"/>
    <w:basedOn w:val="7"/>
    <w:next w:val="a"/>
    <w:qFormat/>
    <w:rsid w:val="000B3756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qFormat/>
    <w:rsid w:val="000B3756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rsid w:val="00CE4C71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CE4C71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5">
    <w:name w:val="annotation reference"/>
    <w:basedOn w:val="a1"/>
    <w:semiHidden/>
    <w:rsid w:val="00CE4C71"/>
    <w:rPr>
      <w:sz w:val="21"/>
      <w:szCs w:val="21"/>
    </w:rPr>
  </w:style>
  <w:style w:type="paragraph" w:styleId="a6">
    <w:name w:val="annotation text"/>
    <w:basedOn w:val="a"/>
    <w:semiHidden/>
    <w:rsid w:val="00CE4C71"/>
  </w:style>
  <w:style w:type="paragraph" w:styleId="a7">
    <w:name w:val="footer"/>
    <w:basedOn w:val="a"/>
    <w:rsid w:val="00CE4C7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8">
    <w:name w:val="page number"/>
    <w:basedOn w:val="a1"/>
    <w:rsid w:val="00CE4C71"/>
  </w:style>
  <w:style w:type="paragraph" w:styleId="a9">
    <w:name w:val="Balloon Text"/>
    <w:basedOn w:val="a"/>
    <w:semiHidden/>
    <w:rsid w:val="00CE4C71"/>
    <w:rPr>
      <w:sz w:val="18"/>
      <w:szCs w:val="18"/>
    </w:rPr>
  </w:style>
  <w:style w:type="paragraph" w:styleId="aa">
    <w:name w:val="Document Map"/>
    <w:basedOn w:val="a"/>
    <w:semiHidden/>
    <w:rsid w:val="00CE4C71"/>
    <w:pPr>
      <w:shd w:val="clear" w:color="auto" w:fill="000080"/>
    </w:pPr>
  </w:style>
  <w:style w:type="paragraph" w:customStyle="1" w:styleId="Comments">
    <w:name w:val="Comments"/>
    <w:basedOn w:val="a"/>
    <w:next w:val="a"/>
    <w:link w:val="CommentsChar"/>
    <w:qFormat/>
    <w:rsid w:val="003B47E8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basedOn w:val="a1"/>
    <w:link w:val="Comments"/>
    <w:rsid w:val="003B47E8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F23221"/>
    <w:pPr>
      <w:keepNext/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rsid w:val="00C9400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styleId="ab">
    <w:name w:val="annotation subject"/>
    <w:basedOn w:val="a6"/>
    <w:next w:val="a6"/>
    <w:semiHidden/>
    <w:rsid w:val="00814B5E"/>
    <w:rPr>
      <w:b/>
      <w:bCs/>
    </w:rPr>
  </w:style>
  <w:style w:type="paragraph" w:customStyle="1" w:styleId="NO">
    <w:name w:val="NO"/>
    <w:basedOn w:val="a"/>
    <w:link w:val="NOChar"/>
    <w:rsid w:val="007C3C6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paragraph" w:customStyle="1" w:styleId="B1">
    <w:name w:val="B1"/>
    <w:basedOn w:val="ac"/>
    <w:link w:val="B1Char"/>
    <w:rsid w:val="007C3C6C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宋体"/>
      <w:szCs w:val="20"/>
      <w:lang w:val="en-GB" w:eastAsia="ja-JP"/>
    </w:rPr>
  </w:style>
  <w:style w:type="paragraph" w:customStyle="1" w:styleId="B2">
    <w:name w:val="B2"/>
    <w:basedOn w:val="21"/>
    <w:link w:val="B2Char"/>
    <w:rsid w:val="007C3C6C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rFonts w:eastAsia="宋体"/>
      <w:szCs w:val="20"/>
      <w:lang w:val="en-GB" w:eastAsia="ja-JP"/>
    </w:rPr>
  </w:style>
  <w:style w:type="paragraph" w:customStyle="1" w:styleId="B3">
    <w:name w:val="B3"/>
    <w:basedOn w:val="30"/>
    <w:link w:val="B3Char"/>
    <w:rsid w:val="007C3C6C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paragraph" w:customStyle="1" w:styleId="B4">
    <w:name w:val="B4"/>
    <w:basedOn w:val="40"/>
    <w:link w:val="B4Char"/>
    <w:rsid w:val="007C3C6C"/>
    <w:pPr>
      <w:overflowPunct w:val="0"/>
      <w:autoSpaceDE w:val="0"/>
      <w:autoSpaceDN w:val="0"/>
      <w:adjustRightInd w:val="0"/>
      <w:spacing w:after="180"/>
      <w:ind w:leftChars="0" w:left="1418" w:firstLineChars="0" w:hanging="284"/>
      <w:textAlignment w:val="baseline"/>
    </w:pPr>
    <w:rPr>
      <w:rFonts w:eastAsia="宋体"/>
      <w:szCs w:val="20"/>
      <w:lang w:val="en-GB" w:eastAsia="ja-JP"/>
    </w:rPr>
  </w:style>
  <w:style w:type="paragraph" w:customStyle="1" w:styleId="B5">
    <w:name w:val="B5"/>
    <w:basedOn w:val="50"/>
    <w:rsid w:val="007C3C6C"/>
    <w:pPr>
      <w:overflowPunct w:val="0"/>
      <w:autoSpaceDE w:val="0"/>
      <w:autoSpaceDN w:val="0"/>
      <w:adjustRightInd w:val="0"/>
      <w:spacing w:after="180"/>
      <w:ind w:leftChars="0" w:left="1702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1Char">
    <w:name w:val="B1 Char"/>
    <w:link w:val="B1"/>
    <w:rsid w:val="007C3C6C"/>
    <w:rPr>
      <w:rFonts w:eastAsia="宋体"/>
      <w:lang w:val="en-GB" w:eastAsia="ja-JP" w:bidi="ar-SA"/>
    </w:rPr>
  </w:style>
  <w:style w:type="character" w:customStyle="1" w:styleId="NOChar">
    <w:name w:val="NO Char"/>
    <w:link w:val="NO"/>
    <w:rsid w:val="007C3C6C"/>
    <w:rPr>
      <w:rFonts w:eastAsia="宋体"/>
      <w:lang w:val="en-GB" w:eastAsia="ja-JP" w:bidi="ar-SA"/>
    </w:rPr>
  </w:style>
  <w:style w:type="character" w:customStyle="1" w:styleId="B2Char">
    <w:name w:val="B2 Char"/>
    <w:link w:val="B2"/>
    <w:rsid w:val="007C3C6C"/>
    <w:rPr>
      <w:rFonts w:eastAsia="宋体"/>
      <w:lang w:val="en-GB" w:eastAsia="ja-JP" w:bidi="ar-SA"/>
    </w:rPr>
  </w:style>
  <w:style w:type="character" w:customStyle="1" w:styleId="B3Char">
    <w:name w:val="B3 Char"/>
    <w:link w:val="B3"/>
    <w:rsid w:val="007C3C6C"/>
    <w:rPr>
      <w:rFonts w:eastAsia="宋体"/>
      <w:lang w:val="en-GB" w:eastAsia="ja-JP" w:bidi="ar-SA"/>
    </w:rPr>
  </w:style>
  <w:style w:type="paragraph" w:styleId="ac">
    <w:name w:val="List"/>
    <w:basedOn w:val="a"/>
    <w:rsid w:val="007C3C6C"/>
    <w:pPr>
      <w:ind w:left="200" w:hangingChars="200" w:hanging="200"/>
    </w:pPr>
  </w:style>
  <w:style w:type="paragraph" w:styleId="21">
    <w:name w:val="List 2"/>
    <w:basedOn w:val="a"/>
    <w:rsid w:val="007C3C6C"/>
    <w:pPr>
      <w:ind w:leftChars="200" w:left="100" w:hangingChars="200" w:hanging="200"/>
    </w:pPr>
  </w:style>
  <w:style w:type="paragraph" w:styleId="30">
    <w:name w:val="List 3"/>
    <w:basedOn w:val="a"/>
    <w:rsid w:val="007C3C6C"/>
    <w:pPr>
      <w:ind w:leftChars="400" w:left="100" w:hangingChars="200" w:hanging="200"/>
    </w:pPr>
  </w:style>
  <w:style w:type="paragraph" w:styleId="40">
    <w:name w:val="List 4"/>
    <w:basedOn w:val="a"/>
    <w:rsid w:val="007C3C6C"/>
    <w:pPr>
      <w:ind w:leftChars="600" w:left="100" w:hangingChars="200" w:hanging="200"/>
    </w:pPr>
  </w:style>
  <w:style w:type="paragraph" w:styleId="50">
    <w:name w:val="List 5"/>
    <w:basedOn w:val="a"/>
    <w:rsid w:val="007C3C6C"/>
    <w:pPr>
      <w:ind w:leftChars="800" w:left="100" w:hangingChars="200" w:hanging="200"/>
    </w:pPr>
  </w:style>
  <w:style w:type="paragraph" w:customStyle="1" w:styleId="PL">
    <w:name w:val="PL"/>
    <w:link w:val="PLChar"/>
    <w:rsid w:val="001256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basedOn w:val="a1"/>
    <w:link w:val="PL"/>
    <w:rsid w:val="00125672"/>
    <w:rPr>
      <w:rFonts w:ascii="Courier New" w:hAnsi="Courier New"/>
      <w:noProof/>
      <w:sz w:val="16"/>
      <w:lang w:val="en-GB" w:eastAsia="ja-JP" w:bidi="ar-SA"/>
    </w:rPr>
  </w:style>
  <w:style w:type="paragraph" w:styleId="2">
    <w:name w:val="List Number 2"/>
    <w:basedOn w:val="a"/>
    <w:rsid w:val="007121D5"/>
    <w:pPr>
      <w:numPr>
        <w:numId w:val="24"/>
      </w:numPr>
    </w:pPr>
  </w:style>
  <w:style w:type="paragraph" w:customStyle="1" w:styleId="Doc-text2">
    <w:name w:val="Doc-text2"/>
    <w:basedOn w:val="a"/>
    <w:link w:val="Doc-text2Char"/>
    <w:qFormat/>
    <w:rsid w:val="00103FF4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03FF4"/>
    <w:rPr>
      <w:rFonts w:ascii="Arial" w:eastAsia="MS Mincho" w:hAnsi="Arial"/>
      <w:szCs w:val="24"/>
      <w:lang w:eastAsia="en-GB"/>
    </w:rPr>
  </w:style>
  <w:style w:type="table" w:styleId="ad">
    <w:name w:val="Table Grid"/>
    <w:basedOn w:val="a2"/>
    <w:rsid w:val="00906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1"/>
    <w:rsid w:val="00F444EF"/>
    <w:rPr>
      <w:color w:val="0000FF"/>
      <w:u w:val="single"/>
    </w:rPr>
  </w:style>
  <w:style w:type="paragraph" w:customStyle="1" w:styleId="Heading1b">
    <w:name w:val="Heading 1b"/>
    <w:basedOn w:val="1"/>
    <w:rsid w:val="00BB79E4"/>
    <w:pPr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</w:pPr>
    <w:rPr>
      <w:rFonts w:eastAsia="MS Mincho" w:cs="Times New Roman"/>
      <w:kern w:val="0"/>
      <w:sz w:val="36"/>
      <w:szCs w:val="20"/>
      <w:lang w:val="en-GB" w:eastAsia="en-GB"/>
    </w:rPr>
  </w:style>
  <w:style w:type="paragraph" w:customStyle="1" w:styleId="TAL">
    <w:name w:val="TAL"/>
    <w:basedOn w:val="a"/>
    <w:link w:val="TALCar"/>
    <w:rsid w:val="00E078C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a1"/>
    <w:link w:val="TAL"/>
    <w:rsid w:val="00E078CE"/>
    <w:rPr>
      <w:rFonts w:ascii="Arial" w:eastAsia="宋体" w:hAnsi="Arial" w:cs="Arial"/>
      <w:sz w:val="18"/>
      <w:szCs w:val="18"/>
      <w:lang w:val="en-GB" w:eastAsia="ja-JP"/>
    </w:rPr>
  </w:style>
  <w:style w:type="paragraph" w:customStyle="1" w:styleId="TAH">
    <w:name w:val="TAH"/>
    <w:basedOn w:val="a"/>
    <w:rsid w:val="00E078C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bCs/>
      <w:sz w:val="18"/>
      <w:szCs w:val="18"/>
      <w:lang w:val="en-GB" w:eastAsia="ja-JP"/>
    </w:rPr>
  </w:style>
  <w:style w:type="character" w:customStyle="1" w:styleId="B1Char1">
    <w:name w:val="B1 Char1"/>
    <w:basedOn w:val="a1"/>
    <w:rsid w:val="00E078CE"/>
    <w:rPr>
      <w:lang w:val="en-GB" w:eastAsia="ja-JP" w:bidi="ar-SA"/>
    </w:rPr>
  </w:style>
  <w:style w:type="paragraph" w:customStyle="1" w:styleId="TH">
    <w:name w:val="TH"/>
    <w:basedOn w:val="a"/>
    <w:link w:val="THChar"/>
    <w:rsid w:val="00E078C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Arial"/>
      <w:b/>
      <w:bCs/>
      <w:szCs w:val="20"/>
      <w:lang w:val="en-GB" w:eastAsia="ja-JP"/>
    </w:rPr>
  </w:style>
  <w:style w:type="character" w:customStyle="1" w:styleId="THChar">
    <w:name w:val="TH Char"/>
    <w:basedOn w:val="a1"/>
    <w:link w:val="TH"/>
    <w:rsid w:val="00E078CE"/>
    <w:rPr>
      <w:rFonts w:ascii="Arial" w:eastAsia="宋体" w:hAnsi="Arial" w:cs="Arial"/>
      <w:b/>
      <w:bCs/>
      <w:lang w:val="en-GB" w:eastAsia="ja-JP"/>
    </w:rPr>
  </w:style>
  <w:style w:type="paragraph" w:customStyle="1" w:styleId="EditorsNote">
    <w:name w:val="Editor's Note"/>
    <w:basedOn w:val="NO"/>
    <w:rsid w:val="006E79D1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417AF5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basedOn w:val="a1"/>
    <w:link w:val="Doc-title"/>
    <w:rsid w:val="00417AF5"/>
    <w:rPr>
      <w:rFonts w:ascii="Arial" w:eastAsia="MS Mincho" w:hAnsi="Arial"/>
      <w:noProof/>
      <w:szCs w:val="24"/>
      <w:lang w:val="en-GB" w:eastAsia="en-GB"/>
    </w:rPr>
  </w:style>
  <w:style w:type="paragraph" w:styleId="af">
    <w:name w:val="List Paragraph"/>
    <w:basedOn w:val="a"/>
    <w:uiPriority w:val="34"/>
    <w:qFormat/>
    <w:rsid w:val="00A91737"/>
    <w:pPr>
      <w:ind w:firstLineChars="200" w:firstLine="420"/>
    </w:pPr>
    <w:rPr>
      <w:rFonts w:ascii="宋体" w:eastAsia="宋体" w:hAnsi="宋体" w:cs="宋体"/>
      <w:sz w:val="24"/>
      <w:lang w:eastAsia="zh-CN"/>
    </w:rPr>
  </w:style>
  <w:style w:type="character" w:customStyle="1" w:styleId="B3Char2">
    <w:name w:val="B3 Char2"/>
    <w:basedOn w:val="a1"/>
    <w:rsid w:val="00911D4D"/>
    <w:rPr>
      <w:lang w:val="en-GB" w:eastAsia="zh-CN" w:bidi="ar-SA"/>
    </w:rPr>
  </w:style>
  <w:style w:type="character" w:customStyle="1" w:styleId="B4Char">
    <w:name w:val="B4 Char"/>
    <w:basedOn w:val="a1"/>
    <w:link w:val="B4"/>
    <w:rsid w:val="00911D4D"/>
    <w:rPr>
      <w:lang w:val="en-GB" w:eastAsia="ja-JP"/>
    </w:rPr>
  </w:style>
  <w:style w:type="character" w:customStyle="1" w:styleId="Char">
    <w:name w:val="正文文本 Char"/>
    <w:aliases w:val="bt Char"/>
    <w:basedOn w:val="a1"/>
    <w:link w:val="a0"/>
    <w:rsid w:val="00024663"/>
    <w:rPr>
      <w:rFonts w:eastAsia="MS Mincho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19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232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6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8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2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05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09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2679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01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499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0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8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5810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83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55909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1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83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920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798</Words>
  <Characters>4553</Characters>
  <Application>Microsoft Office Word</Application>
  <DocSecurity>0</DocSecurity>
  <Lines>37</Lines>
  <Paragraphs>10</Paragraphs>
  <ScaleCrop>false</ScaleCrop>
  <Company>China</Company>
  <LinksUpToDate>false</LinksUpToDate>
  <CharactersWithSpaces>5341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CATT</dc:creator>
  <cp:keywords/>
  <dc:description/>
  <cp:lastModifiedBy>wym</cp:lastModifiedBy>
  <cp:revision>7</cp:revision>
  <cp:lastPrinted>2012-01-06T09:53:00Z</cp:lastPrinted>
  <dcterms:created xsi:type="dcterms:W3CDTF">2012-11-02T08:00:00Z</dcterms:created>
  <dcterms:modified xsi:type="dcterms:W3CDTF">2012-11-02T08:48:00Z</dcterms:modified>
</cp:coreProperties>
</file>